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6DB8FB8E"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w:t>
      </w:r>
      <w:r w:rsidR="001F51FC">
        <w:rPr>
          <w:rFonts w:eastAsiaTheme="minorEastAsia"/>
          <w:b/>
          <w:sz w:val="24"/>
          <w:lang w:eastAsia="zh-CN"/>
        </w:rPr>
        <w:t xml:space="preserve">20                 </w:t>
      </w:r>
      <w:r w:rsidRPr="00737549">
        <w:rPr>
          <w:rFonts w:eastAsiaTheme="minorEastAsia"/>
          <w:b/>
          <w:sz w:val="24"/>
          <w:lang w:eastAsia="zh-CN"/>
        </w:rPr>
        <w:tab/>
      </w:r>
      <w:r w:rsidR="00E62856">
        <w:rPr>
          <w:rFonts w:eastAsiaTheme="minorEastAsia"/>
          <w:b/>
          <w:sz w:val="24"/>
          <w:lang w:eastAsia="zh-CN"/>
        </w:rPr>
        <w:t xml:space="preserve">                                     </w:t>
      </w:r>
      <w:r w:rsidR="00D31D33">
        <w:rPr>
          <w:rFonts w:eastAsiaTheme="minorEastAsia"/>
          <w:b/>
          <w:sz w:val="24"/>
          <w:lang w:eastAsia="zh-CN"/>
        </w:rPr>
        <w:t xml:space="preserve">     </w:t>
      </w:r>
      <w:r w:rsidR="00D31D33" w:rsidRPr="00D31D33">
        <w:rPr>
          <w:rFonts w:eastAsiaTheme="minorEastAsia"/>
          <w:b/>
          <w:sz w:val="24"/>
          <w:lang w:eastAsia="zh-CN"/>
        </w:rPr>
        <w:t>R2-2212629</w:t>
      </w:r>
    </w:p>
    <w:p w14:paraId="602DEBA1" w14:textId="31479549" w:rsidR="00737549" w:rsidRDefault="001F51FC" w:rsidP="001F51FC">
      <w:pPr>
        <w:tabs>
          <w:tab w:val="left" w:pos="1985"/>
        </w:tabs>
        <w:ind w:left="1985" w:hanging="1985"/>
        <w:rPr>
          <w:rFonts w:eastAsiaTheme="minorEastAsia"/>
          <w:b/>
          <w:sz w:val="24"/>
          <w:lang w:eastAsia="zh-CN"/>
        </w:rPr>
      </w:pPr>
      <w:r w:rsidRPr="001F51FC">
        <w:rPr>
          <w:rFonts w:eastAsiaTheme="minorEastAsia"/>
          <w:b/>
          <w:sz w:val="24"/>
          <w:lang w:eastAsia="zh-CN"/>
        </w:rPr>
        <w:t xml:space="preserve">Toulouse, France, </w:t>
      </w:r>
      <w:r>
        <w:rPr>
          <w:rFonts w:eastAsiaTheme="minorEastAsia"/>
          <w:b/>
          <w:sz w:val="24"/>
          <w:lang w:eastAsia="zh-CN"/>
        </w:rPr>
        <w:t>1</w:t>
      </w:r>
      <w:r w:rsidR="00B4700B">
        <w:rPr>
          <w:rFonts w:eastAsiaTheme="minorEastAsia"/>
          <w:b/>
          <w:sz w:val="24"/>
          <w:lang w:eastAsia="zh-CN"/>
        </w:rPr>
        <w:t>4</w:t>
      </w:r>
      <w:r w:rsidRPr="001F51FC">
        <w:rPr>
          <w:rFonts w:eastAsiaTheme="minorEastAsia" w:hint="eastAsia"/>
          <w:b/>
          <w:sz w:val="24"/>
          <w:vertAlign w:val="superscript"/>
          <w:lang w:eastAsia="zh-CN"/>
        </w:rPr>
        <w:t>th</w:t>
      </w:r>
      <w:r>
        <w:rPr>
          <w:rFonts w:eastAsiaTheme="minorEastAsia" w:hint="eastAsia"/>
          <w:b/>
          <w:sz w:val="24"/>
          <w:lang w:eastAsia="zh-CN"/>
        </w:rPr>
        <w:t>-</w:t>
      </w:r>
      <w:r>
        <w:rPr>
          <w:rFonts w:eastAsiaTheme="minorEastAsia"/>
          <w:b/>
          <w:sz w:val="24"/>
          <w:lang w:eastAsia="zh-CN"/>
        </w:rPr>
        <w:t xml:space="preserve"> 1</w:t>
      </w:r>
      <w:r w:rsidR="009C607A">
        <w:rPr>
          <w:rFonts w:eastAsiaTheme="minorEastAsia"/>
          <w:b/>
          <w:sz w:val="24"/>
          <w:lang w:eastAsia="zh-CN"/>
        </w:rPr>
        <w:t>8</w:t>
      </w:r>
      <w:r w:rsidRPr="001F51FC">
        <w:rPr>
          <w:rFonts w:eastAsiaTheme="minorEastAsia" w:hint="eastAsia"/>
          <w:b/>
          <w:sz w:val="24"/>
          <w:vertAlign w:val="superscript"/>
          <w:lang w:eastAsia="zh-CN"/>
        </w:rPr>
        <w:t>th</w:t>
      </w:r>
      <w:r>
        <w:rPr>
          <w:rFonts w:eastAsiaTheme="minorEastAsia"/>
          <w:b/>
          <w:sz w:val="24"/>
          <w:lang w:eastAsia="zh-CN"/>
        </w:rPr>
        <w:t xml:space="preserve"> </w:t>
      </w:r>
      <w:r w:rsidRPr="001F51FC">
        <w:rPr>
          <w:rFonts w:eastAsiaTheme="minorEastAsia"/>
          <w:b/>
          <w:sz w:val="24"/>
          <w:lang w:eastAsia="zh-CN"/>
        </w:rPr>
        <w:t>November</w:t>
      </w:r>
      <w:r w:rsidR="00737549" w:rsidRPr="00737549">
        <w:rPr>
          <w:rFonts w:eastAsiaTheme="minorEastAsia"/>
          <w:b/>
          <w:sz w:val="24"/>
          <w:lang w:eastAsia="zh-CN"/>
        </w:rPr>
        <w:t>, 2022</w:t>
      </w:r>
    </w:p>
    <w:p w14:paraId="6ABFCF2C" w14:textId="5A0259D6"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20177" w:rsidRPr="00C20177">
        <w:rPr>
          <w:rFonts w:cs="Arial"/>
          <w:b/>
          <w:bCs/>
          <w:sz w:val="24"/>
          <w:lang w:eastAsia="zh-CN"/>
        </w:rPr>
        <w:t>8.</w:t>
      </w:r>
      <w:r w:rsidR="00BC2439">
        <w:rPr>
          <w:rFonts w:cs="Arial"/>
          <w:b/>
          <w:bCs/>
          <w:sz w:val="24"/>
          <w:lang w:eastAsia="zh-CN"/>
        </w:rPr>
        <w:t>11</w:t>
      </w:r>
      <w:r w:rsidR="00C20177" w:rsidRPr="00C20177">
        <w:rPr>
          <w:rFonts w:cs="Arial"/>
          <w:b/>
          <w:bCs/>
          <w:sz w:val="24"/>
          <w:lang w:eastAsia="zh-CN"/>
        </w:rPr>
        <w:t>.</w:t>
      </w:r>
      <w:r w:rsidR="004D21A1">
        <w:rPr>
          <w:rFonts w:cs="Arial"/>
          <w:b/>
          <w:bCs/>
          <w:sz w:val="24"/>
          <w:lang w:eastAsia="zh-CN"/>
        </w:rPr>
        <w:t>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0C3EC2D2"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r w:rsidR="004D21A1" w:rsidRPr="004D21A1">
        <w:rPr>
          <w:rFonts w:cs="Arial"/>
          <w:b/>
          <w:bCs/>
          <w:sz w:val="24"/>
          <w:lang w:eastAsia="zh-CN"/>
        </w:rPr>
        <w:t>multicast reception in RRC_INACTIVE</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44D96D6B" w14:textId="073DB48C" w:rsidR="004D21A1" w:rsidRDefault="004D21A1"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Multicast reception for the UE in RRC_INACTIVE state was discussed in the previous RAN2 meetings, following are the agreements made in RAN2#119 bis-e meeting</w:t>
      </w:r>
      <w:r w:rsidR="00A53842">
        <w:rPr>
          <w:rFonts w:ascii="Times New Roman" w:eastAsia="宋体" w:hAnsi="Times New Roman"/>
          <w:lang w:eastAsia="zh-CN"/>
        </w:rPr>
        <w:t xml:space="preserve"> [1]</w:t>
      </w:r>
      <w:r>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4D21A1" w14:paraId="46EDB4BD" w14:textId="77777777" w:rsidTr="004D21A1">
        <w:tc>
          <w:tcPr>
            <w:tcW w:w="9631" w:type="dxa"/>
          </w:tcPr>
          <w:p w14:paraId="4D248368" w14:textId="77777777" w:rsidR="004D21A1" w:rsidRDefault="004D21A1" w:rsidP="004D21A1">
            <w:pPr>
              <w:pStyle w:val="Agreement"/>
              <w:numPr>
                <w:ilvl w:val="0"/>
                <w:numId w:val="8"/>
              </w:numPr>
              <w:tabs>
                <w:tab w:val="num" w:pos="9990"/>
              </w:tabs>
              <w:autoSpaceDN w:val="0"/>
              <w:rPr>
                <w:rFonts w:eastAsia="Times New Roman"/>
                <w:lang w:val="en-US" w:eastAsia="ja-JP"/>
              </w:rPr>
            </w:pPr>
            <w:bookmarkStart w:id="2" w:name="_Hlk118409721"/>
            <w:r>
              <w:rPr>
                <w:lang w:val="en-US"/>
              </w:rPr>
              <w:t>The following general description is taken as baseline for PTM configuration delivery Option 1:</w:t>
            </w:r>
          </w:p>
          <w:p w14:paraId="0CD21B9B" w14:textId="77777777" w:rsidR="004D21A1" w:rsidRDefault="004D21A1" w:rsidP="004D21A1">
            <w:pPr>
              <w:pStyle w:val="Agreement"/>
              <w:numPr>
                <w:ilvl w:val="0"/>
                <w:numId w:val="0"/>
              </w:numPr>
              <w:tabs>
                <w:tab w:val="left" w:pos="420"/>
              </w:tabs>
              <w:ind w:left="1619"/>
              <w:rPr>
                <w:lang w:val="en-US"/>
              </w:rPr>
            </w:pPr>
            <w:r>
              <w:rPr>
                <w:lang w:val="en-US"/>
              </w:rPr>
              <w:t xml:space="preserve">(1-a) PTM configuration(s) (i.e., configurations used for multicast reception in RRC_INACTIVE) of one or more multicast sessions for at least one cell are provided via dedicated RRC signaling to a UE. </w:t>
            </w:r>
          </w:p>
          <w:p w14:paraId="7379AF38" w14:textId="77777777" w:rsidR="004D21A1" w:rsidRDefault="004D21A1" w:rsidP="004D21A1">
            <w:pPr>
              <w:pStyle w:val="Agreement"/>
              <w:numPr>
                <w:ilvl w:val="0"/>
                <w:numId w:val="0"/>
              </w:numPr>
              <w:tabs>
                <w:tab w:val="left" w:pos="420"/>
              </w:tabs>
              <w:ind w:left="1619"/>
              <w:rPr>
                <w:lang w:val="en-US"/>
              </w:rPr>
            </w:pPr>
            <w:r>
              <w:rPr>
                <w:lang w:val="en-US"/>
              </w:rPr>
              <w:t>(1-b) The RRC message for this includes RRCReconfiguration and/or RRCRelease and/or RRCResume (details FFS)</w:t>
            </w:r>
          </w:p>
          <w:p w14:paraId="1E43F41A" w14:textId="77777777" w:rsidR="004D21A1" w:rsidRDefault="004D21A1" w:rsidP="004D21A1">
            <w:pPr>
              <w:pStyle w:val="Agreement"/>
              <w:numPr>
                <w:ilvl w:val="0"/>
                <w:numId w:val="0"/>
              </w:numPr>
              <w:tabs>
                <w:tab w:val="left" w:pos="420"/>
              </w:tabs>
              <w:ind w:left="1619"/>
              <w:rPr>
                <w:lang w:val="en-US"/>
              </w:rPr>
            </w:pPr>
            <w:r>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63C41EB2" w14:textId="77777777" w:rsidR="004D21A1" w:rsidRDefault="004D21A1" w:rsidP="004D21A1">
            <w:pPr>
              <w:pStyle w:val="Agreement"/>
              <w:numPr>
                <w:ilvl w:val="0"/>
                <w:numId w:val="8"/>
              </w:numPr>
              <w:tabs>
                <w:tab w:val="num" w:pos="9990"/>
              </w:tabs>
              <w:autoSpaceDN w:val="0"/>
              <w:rPr>
                <w:lang w:val="en-US"/>
              </w:rPr>
            </w:pPr>
            <w:r>
              <w:rPr>
                <w:lang w:val="en-US"/>
              </w:rPr>
              <w:t>The following general description is taken as baseline for PTM configuration delivery Option 2:</w:t>
            </w:r>
          </w:p>
          <w:p w14:paraId="75DA71E5" w14:textId="77777777" w:rsidR="004D21A1" w:rsidRDefault="004D21A1" w:rsidP="004D21A1">
            <w:pPr>
              <w:pStyle w:val="Agreement"/>
              <w:numPr>
                <w:ilvl w:val="0"/>
                <w:numId w:val="0"/>
              </w:numPr>
              <w:tabs>
                <w:tab w:val="left" w:pos="420"/>
              </w:tabs>
              <w:ind w:left="1619"/>
              <w:rPr>
                <w:lang w:val="en-US"/>
              </w:rPr>
            </w:pPr>
            <w:r>
              <w:rPr>
                <w:lang w:val="en-US"/>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58505939" w14:textId="77777777" w:rsidR="004D21A1" w:rsidRDefault="004D21A1" w:rsidP="004D21A1">
            <w:pPr>
              <w:pStyle w:val="Agreement"/>
              <w:numPr>
                <w:ilvl w:val="0"/>
                <w:numId w:val="0"/>
              </w:numPr>
              <w:tabs>
                <w:tab w:val="left" w:pos="420"/>
              </w:tabs>
              <w:ind w:left="1619"/>
              <w:rPr>
                <w:lang w:val="en-US"/>
              </w:rPr>
            </w:pPr>
            <w:r>
              <w:rPr>
                <w:lang w:val="en-US"/>
              </w:rPr>
              <w:t>(2-b) UE can receive such configurations when it is in RRC_INACTIVE, FFS whether it is allowed/needed to also receive when UE is in RRC_CONNECTED</w:t>
            </w:r>
          </w:p>
          <w:p w14:paraId="1D7BC370" w14:textId="39B33209" w:rsidR="004D21A1" w:rsidRDefault="004D21A1" w:rsidP="004D21A1">
            <w:pPr>
              <w:pStyle w:val="Agreement"/>
              <w:numPr>
                <w:ilvl w:val="0"/>
                <w:numId w:val="0"/>
              </w:numPr>
              <w:tabs>
                <w:tab w:val="left" w:pos="420"/>
              </w:tabs>
              <w:ind w:left="1619"/>
              <w:rPr>
                <w:lang w:val="en-US"/>
              </w:rPr>
            </w:pPr>
            <w:r>
              <w:rPr>
                <w:lang w:val="en-US"/>
              </w:rPr>
              <w:t>(2-c) If there is a need to update some or all the received configurations, UE does not need to resume RRC connection but is notified of such changes (e.g. via MCCH DCI) and obtains the updated configurations via MCCH.</w:t>
            </w:r>
          </w:p>
          <w:bookmarkEnd w:id="2"/>
          <w:p w14:paraId="04519719" w14:textId="77777777" w:rsidR="004D21A1" w:rsidRDefault="004D21A1" w:rsidP="004D21A1">
            <w:pPr>
              <w:pStyle w:val="Agreement"/>
              <w:numPr>
                <w:ilvl w:val="0"/>
                <w:numId w:val="8"/>
              </w:numPr>
              <w:tabs>
                <w:tab w:val="num" w:pos="9990"/>
              </w:tabs>
              <w:autoSpaceDN w:val="0"/>
              <w:rPr>
                <w:rFonts w:eastAsia="Times New Roman"/>
                <w:lang w:eastAsia="ja-JP"/>
              </w:rPr>
            </w:pPr>
            <w:r>
              <w:t>Dedicated RRC signalling (i.e. RRC release message with suspendConfig) is used for switching a multicast receiving UE from RRC_CONNECTED to RRC_INACTIVE and continue multicast reception (details FFS).</w:t>
            </w:r>
          </w:p>
          <w:p w14:paraId="0FB5061A" w14:textId="5FD1966F" w:rsidR="004D21A1" w:rsidRDefault="004D21A1" w:rsidP="004D21A1">
            <w:pPr>
              <w:pStyle w:val="Agreement"/>
              <w:numPr>
                <w:ilvl w:val="0"/>
                <w:numId w:val="8"/>
              </w:numPr>
              <w:tabs>
                <w:tab w:val="num" w:pos="9990"/>
              </w:tabs>
              <w:autoSpaceDN w:val="0"/>
              <w:rPr>
                <w:rFonts w:eastAsia="Times New Roman"/>
                <w:lang w:eastAsia="ja-JP"/>
              </w:rPr>
            </w:pPr>
            <w:r w:rsidRPr="004D21A1">
              <w:rPr>
                <w:rFonts w:eastAsia="Times New Roman"/>
                <w:lang w:eastAsia="ja-JP"/>
              </w:rPr>
              <w:t xml:space="preserve">For both option 1 and option 2, as a baseline, group paging can be used to switch </w:t>
            </w:r>
            <w:r w:rsidRPr="004D21A1">
              <w:t>UEs</w:t>
            </w:r>
            <w:r w:rsidRPr="004D21A1">
              <w:rPr>
                <w:rFonts w:eastAsia="Times New Roman"/>
                <w:lang w:eastAsia="ja-JP"/>
              </w:rPr>
              <w:t xml:space="preserve">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401EBB2C" w14:textId="77777777" w:rsidR="00A83E2A" w:rsidRDefault="00A83E2A" w:rsidP="00A83E2A">
            <w:pPr>
              <w:pStyle w:val="Agreement"/>
              <w:numPr>
                <w:ilvl w:val="0"/>
                <w:numId w:val="12"/>
              </w:numPr>
              <w:tabs>
                <w:tab w:val="num" w:pos="9990"/>
              </w:tabs>
              <w:autoSpaceDN w:val="0"/>
              <w:rPr>
                <w:rFonts w:eastAsia="Times New Roman"/>
                <w:lang w:eastAsia="ja-JP"/>
              </w:rPr>
            </w:pPr>
            <w:r>
              <w:t>FFS whether to introduce PTM configuration applicable area, i.e., the mechanism that the PTM configurations, once acquired by a UE, may apply to a certain area (i.e., a set of cells instead of a single cell).</w:t>
            </w:r>
          </w:p>
          <w:p w14:paraId="253378D7" w14:textId="77777777" w:rsidR="004D21A1" w:rsidRDefault="004D21A1" w:rsidP="004D21A1">
            <w:pPr>
              <w:pStyle w:val="Agreement"/>
              <w:numPr>
                <w:ilvl w:val="0"/>
                <w:numId w:val="8"/>
              </w:numPr>
              <w:tabs>
                <w:tab w:val="num" w:pos="9990"/>
              </w:tabs>
              <w:autoSpaceDN w:val="0"/>
              <w:rPr>
                <w:rFonts w:eastAsia="Times New Roman"/>
                <w:lang w:eastAsia="ja-JP"/>
              </w:rPr>
            </w:pPr>
            <w:r>
              <w:t>Rel-18 UE in INACTIVE can be informed when the session is activated (Details FFS).</w:t>
            </w:r>
          </w:p>
          <w:p w14:paraId="42AF99FC" w14:textId="77777777" w:rsidR="004D21A1" w:rsidRDefault="004D21A1" w:rsidP="004D21A1">
            <w:pPr>
              <w:pStyle w:val="Agreement"/>
              <w:numPr>
                <w:ilvl w:val="0"/>
                <w:numId w:val="8"/>
              </w:numPr>
              <w:tabs>
                <w:tab w:val="num" w:pos="9990"/>
              </w:tabs>
              <w:autoSpaceDN w:val="0"/>
            </w:pPr>
            <w:r>
              <w:lastRenderedPageBreak/>
              <w:t>As a baseline, group paging can be used to inform Rel-18 UE(s) about the session activation (Details FFS, e.g., UE behavior when receiving such group notification).</w:t>
            </w:r>
          </w:p>
          <w:p w14:paraId="65B33621" w14:textId="77777777" w:rsidR="004D21A1" w:rsidRDefault="004D21A1" w:rsidP="004D21A1">
            <w:pPr>
              <w:pStyle w:val="Agreement"/>
              <w:numPr>
                <w:ilvl w:val="0"/>
                <w:numId w:val="8"/>
              </w:numPr>
              <w:tabs>
                <w:tab w:val="num" w:pos="9990"/>
              </w:tabs>
              <w:autoSpaceDN w:val="0"/>
            </w:pPr>
            <w:r>
              <w:t>If a UE is in RRC_INACTIVE and is configured to receive a multicast session in RRC_INACTIVE, the UE may be notified when the multicast session is deactivated. FFS how (e.g., informed via group paging, MCCH, or other ways).</w:t>
            </w:r>
          </w:p>
          <w:p w14:paraId="27308B2C" w14:textId="77777777" w:rsidR="004D21A1" w:rsidRDefault="004D21A1" w:rsidP="004D21A1">
            <w:pPr>
              <w:pStyle w:val="Agreement"/>
              <w:numPr>
                <w:ilvl w:val="0"/>
                <w:numId w:val="8"/>
              </w:numPr>
              <w:tabs>
                <w:tab w:val="num" w:pos="9990"/>
              </w:tabs>
              <w:autoSpaceDN w:val="0"/>
            </w:pPr>
            <w:r>
              <w:t>Rel-17 mechanism (NAS-based indication) is applicable for multicast session release. FFS if any enhancement is needed.</w:t>
            </w:r>
          </w:p>
          <w:p w14:paraId="4636B76D" w14:textId="77777777" w:rsidR="004D21A1" w:rsidRDefault="004D21A1" w:rsidP="004D21A1">
            <w:pPr>
              <w:pStyle w:val="Agreement"/>
              <w:numPr>
                <w:ilvl w:val="0"/>
                <w:numId w:val="8"/>
              </w:numPr>
              <w:tabs>
                <w:tab w:val="num" w:pos="9990"/>
              </w:tabs>
              <w:autoSpaceDN w:val="0"/>
              <w:rPr>
                <w:rFonts w:eastAsia="Times New Roman"/>
                <w:lang w:eastAsia="ja-JP"/>
              </w:rPr>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3C27B740" w14:textId="77777777" w:rsidR="004D21A1" w:rsidRDefault="004D21A1" w:rsidP="004D21A1">
            <w:pPr>
              <w:pStyle w:val="Agreement"/>
              <w:numPr>
                <w:ilvl w:val="0"/>
                <w:numId w:val="0"/>
              </w:numPr>
              <w:tabs>
                <w:tab w:val="left" w:pos="420"/>
              </w:tabs>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5AADE63E" w14:textId="77777777" w:rsidR="004D21A1" w:rsidRDefault="004D21A1" w:rsidP="004D21A1">
            <w:pPr>
              <w:pStyle w:val="Agreement"/>
              <w:numPr>
                <w:ilvl w:val="0"/>
                <w:numId w:val="0"/>
              </w:numPr>
              <w:tabs>
                <w:tab w:val="left" w:pos="420"/>
              </w:tabs>
              <w:ind w:left="1619"/>
            </w:pPr>
            <w:r>
              <w:t>2. When the multicast session is activated, UE is indicated by group paging whether it can receive the multicast session in RRC_INACTIVE or not (detailed signaling FFS).</w:t>
            </w:r>
          </w:p>
          <w:p w14:paraId="5C66CA1D" w14:textId="77777777" w:rsidR="004D21A1" w:rsidRDefault="004D21A1" w:rsidP="004D21A1">
            <w:pPr>
              <w:pStyle w:val="Agreement"/>
              <w:numPr>
                <w:ilvl w:val="0"/>
                <w:numId w:val="0"/>
              </w:numPr>
              <w:tabs>
                <w:tab w:val="left" w:pos="420"/>
              </w:tabs>
              <w:ind w:left="1619"/>
            </w:pPr>
            <w:r>
              <w:t>3. UE is configured "whether it can receive the multicast session in RRC_INACTIVE" by dedicated signaling before UE is released. When the multicast session is activated, UE stays in RRC_INACTIVE or resumes RRC connection accordingly (detailed signaling FFS).</w:t>
            </w:r>
          </w:p>
          <w:p w14:paraId="79C7A1BF" w14:textId="77777777" w:rsidR="004D21A1" w:rsidRDefault="004D21A1" w:rsidP="004D21A1">
            <w:pPr>
              <w:pStyle w:val="Agreement"/>
              <w:numPr>
                <w:ilvl w:val="0"/>
                <w:numId w:val="8"/>
              </w:numPr>
              <w:tabs>
                <w:tab w:val="num" w:pos="9990"/>
              </w:tabs>
              <w:autoSpaceDN w:val="0"/>
              <w:rPr>
                <w:rFonts w:eastAsia="Times New Roman"/>
                <w:lang w:eastAsia="ja-JP"/>
              </w:rPr>
            </w:pPr>
            <w:r>
              <w:t>If option 1 is supported for PTM configuration</w:t>
            </w:r>
          </w:p>
          <w:p w14:paraId="7A9521AE" w14:textId="77777777" w:rsidR="004D21A1" w:rsidRDefault="004D21A1" w:rsidP="004D21A1">
            <w:pPr>
              <w:pStyle w:val="Agreement"/>
              <w:numPr>
                <w:ilvl w:val="0"/>
                <w:numId w:val="0"/>
              </w:numPr>
              <w:tabs>
                <w:tab w:val="left" w:pos="420"/>
              </w:tabs>
              <w:ind w:left="1619"/>
            </w:pPr>
            <w:r>
              <w:t>As a baseline, group paging may be used to inform the UE when network changes the PTM configurations, and UE upon reception triggers RRC connection resume procedure to obtain the updated configurations (details of group paging can be FFS).</w:t>
            </w:r>
          </w:p>
          <w:p w14:paraId="463A15CF" w14:textId="77777777" w:rsidR="004D21A1" w:rsidRDefault="004D21A1" w:rsidP="004D21A1">
            <w:pPr>
              <w:pStyle w:val="Agreement"/>
              <w:numPr>
                <w:ilvl w:val="0"/>
                <w:numId w:val="0"/>
              </w:numPr>
              <w:tabs>
                <w:tab w:val="left" w:pos="420"/>
              </w:tabs>
              <w:ind w:left="1619"/>
            </w:pPr>
            <w:r>
              <w:t>FFS whether and how to solve the issue in signalling/system load when a large number of UEs in the cell need PTM configuration update.</w:t>
            </w:r>
          </w:p>
          <w:p w14:paraId="375EB25F" w14:textId="7390CC72" w:rsidR="004D21A1" w:rsidRPr="004D21A1" w:rsidRDefault="004D21A1" w:rsidP="004D21A1">
            <w:pPr>
              <w:pStyle w:val="Agreement"/>
              <w:numPr>
                <w:ilvl w:val="0"/>
                <w:numId w:val="8"/>
              </w:numPr>
              <w:tabs>
                <w:tab w:val="num" w:pos="9990"/>
              </w:tabs>
              <w:autoSpaceDN w:val="0"/>
              <w:rPr>
                <w:rFonts w:eastAsia="Times New Roman"/>
                <w:lang w:eastAsia="ja-JP"/>
              </w:rPr>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tc>
      </w:tr>
    </w:tbl>
    <w:p w14:paraId="47F747A1" w14:textId="43065709" w:rsidR="004D21A1" w:rsidRDefault="004D21A1"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lastRenderedPageBreak/>
        <w:t>I</w:t>
      </w:r>
      <w:r>
        <w:rPr>
          <w:rFonts w:ascii="Times New Roman" w:eastAsia="宋体" w:hAnsi="Times New Roman"/>
          <w:lang w:eastAsia="zh-CN"/>
        </w:rPr>
        <w:t>n this contribution, we would focus on the PTM configuration delivery solution comparison and discuss the related enhancements.</w:t>
      </w:r>
    </w:p>
    <w:p w14:paraId="2F412082" w14:textId="35D3C042" w:rsidR="00FC3CB3" w:rsidRDefault="00933186" w:rsidP="004D21A1">
      <w:pPr>
        <w:pStyle w:val="1"/>
        <w:rPr>
          <w:lang w:eastAsia="zh-CN"/>
        </w:rPr>
      </w:pPr>
      <w:r>
        <w:rPr>
          <w:lang w:eastAsia="zh-CN"/>
        </w:rPr>
        <w:t>Discussion</w:t>
      </w:r>
      <w:bookmarkStart w:id="3" w:name="_Hlk110416859"/>
    </w:p>
    <w:p w14:paraId="17836A7D" w14:textId="2033320A" w:rsidR="004D21A1" w:rsidRDefault="004D21A1" w:rsidP="004D21A1">
      <w:pPr>
        <w:pStyle w:val="2"/>
        <w:rPr>
          <w:lang w:eastAsia="zh-CN"/>
        </w:rPr>
      </w:pPr>
      <w:r>
        <w:rPr>
          <w:lang w:eastAsia="zh-CN"/>
        </w:rPr>
        <w:t>Comparison of different PTM configuration delivery solutions</w:t>
      </w:r>
    </w:p>
    <w:p w14:paraId="06D6FAFE" w14:textId="722FAC04" w:rsidR="001164B7" w:rsidRPr="001164B7" w:rsidRDefault="004D21A1" w:rsidP="004D21A1">
      <w:pPr>
        <w:rPr>
          <w:rFonts w:ascii="Times New Roman" w:eastAsia="宋体" w:hAnsi="Times New Roman"/>
          <w:lang w:eastAsia="zh-CN"/>
        </w:rPr>
      </w:pPr>
      <w:r w:rsidRPr="001164B7">
        <w:rPr>
          <w:rFonts w:ascii="Times New Roman" w:eastAsia="宋体" w:hAnsi="Times New Roman" w:hint="eastAsia"/>
          <w:lang w:eastAsia="zh-CN"/>
        </w:rPr>
        <w:t>I</w:t>
      </w:r>
      <w:r w:rsidRPr="001164B7">
        <w:rPr>
          <w:rFonts w:ascii="Times New Roman" w:eastAsia="宋体" w:hAnsi="Times New Roman"/>
          <w:lang w:eastAsia="zh-CN"/>
        </w:rPr>
        <w:t>n RAN2#119 bis-e meeting, the general description of the two PTM configuration delivery options were achieved</w:t>
      </w:r>
      <w:r w:rsidR="001164B7" w:rsidRPr="001164B7">
        <w:rPr>
          <w:rFonts w:ascii="Times New Roman" w:eastAsia="宋体" w:hAnsi="Times New Roman"/>
          <w:lang w:eastAsia="zh-CN"/>
        </w:rPr>
        <w:t xml:space="preserve">, for option1, the RRC dedicated signalling is used for PTM configuration delivery, while for option 2, MCCH-like channel is used. </w:t>
      </w:r>
    </w:p>
    <w:p w14:paraId="4A95FE98" w14:textId="654412C8" w:rsidR="001164B7" w:rsidRPr="001164B7" w:rsidRDefault="001164B7" w:rsidP="004D21A1">
      <w:pPr>
        <w:rPr>
          <w:rFonts w:ascii="Times New Roman" w:eastAsia="宋体" w:hAnsi="Times New Roman"/>
          <w:lang w:eastAsia="zh-CN"/>
        </w:rPr>
      </w:pPr>
      <w:r w:rsidRPr="001164B7">
        <w:rPr>
          <w:rFonts w:ascii="Times New Roman" w:eastAsia="宋体" w:hAnsi="Times New Roman"/>
          <w:lang w:eastAsia="zh-CN"/>
        </w:rPr>
        <w:t xml:space="preserve">The </w:t>
      </w:r>
      <w:r w:rsidRPr="001164B7">
        <w:rPr>
          <w:rFonts w:ascii="Times New Roman" w:eastAsia="宋体" w:hAnsi="Times New Roman" w:hint="eastAsia"/>
          <w:lang w:eastAsia="zh-CN"/>
        </w:rPr>
        <w:t>main</w:t>
      </w:r>
      <w:r w:rsidRPr="001164B7">
        <w:rPr>
          <w:rFonts w:ascii="Times New Roman" w:eastAsia="宋体" w:hAnsi="Times New Roman"/>
          <w:lang w:eastAsia="zh-CN"/>
        </w:rPr>
        <w:t xml:space="preserve"> issues to be solved/</w:t>
      </w:r>
      <w:r w:rsidRPr="001164B7">
        <w:rPr>
          <w:rFonts w:ascii="Times New Roman" w:eastAsia="宋体" w:hAnsi="Times New Roman" w:hint="eastAsia"/>
          <w:lang w:eastAsia="zh-CN"/>
        </w:rPr>
        <w:t>enhanced</w:t>
      </w:r>
      <w:r w:rsidRPr="001164B7">
        <w:rPr>
          <w:rFonts w:ascii="Times New Roman" w:eastAsia="宋体" w:hAnsi="Times New Roman"/>
          <w:lang w:eastAsia="zh-CN"/>
        </w:rPr>
        <w:t xml:space="preserve"> </w:t>
      </w:r>
      <w:r w:rsidRPr="001164B7">
        <w:rPr>
          <w:rFonts w:ascii="Times New Roman" w:eastAsia="宋体" w:hAnsi="Times New Roman" w:hint="eastAsia"/>
          <w:lang w:eastAsia="zh-CN"/>
        </w:rPr>
        <w:t>for</w:t>
      </w:r>
      <w:r w:rsidRPr="001164B7">
        <w:rPr>
          <w:rFonts w:ascii="Times New Roman" w:eastAsia="宋体" w:hAnsi="Times New Roman"/>
          <w:lang w:eastAsia="zh-CN"/>
        </w:rPr>
        <w:t xml:space="preserve"> </w:t>
      </w:r>
      <w:r w:rsidRPr="001164B7">
        <w:rPr>
          <w:rFonts w:ascii="Times New Roman" w:eastAsia="宋体" w:hAnsi="Times New Roman" w:hint="eastAsia"/>
          <w:lang w:eastAsia="zh-CN"/>
        </w:rPr>
        <w:t>the</w:t>
      </w:r>
      <w:r w:rsidRPr="001164B7">
        <w:rPr>
          <w:rFonts w:ascii="Times New Roman" w:eastAsia="宋体" w:hAnsi="Times New Roman"/>
          <w:lang w:eastAsia="zh-CN"/>
        </w:rPr>
        <w:t xml:space="preserve"> </w:t>
      </w:r>
      <w:r w:rsidRPr="001164B7">
        <w:rPr>
          <w:rFonts w:ascii="Times New Roman" w:eastAsia="宋体" w:hAnsi="Times New Roman" w:hint="eastAsia"/>
          <w:lang w:eastAsia="zh-CN"/>
        </w:rPr>
        <w:t>two</w:t>
      </w:r>
      <w:r w:rsidRPr="001164B7">
        <w:rPr>
          <w:rFonts w:ascii="Times New Roman" w:eastAsia="宋体" w:hAnsi="Times New Roman"/>
          <w:lang w:eastAsia="zh-CN"/>
        </w:rPr>
        <w:t xml:space="preserve"> </w:t>
      </w:r>
      <w:r w:rsidRPr="001164B7">
        <w:rPr>
          <w:rFonts w:ascii="Times New Roman" w:eastAsia="宋体" w:hAnsi="Times New Roman" w:hint="eastAsia"/>
          <w:lang w:eastAsia="zh-CN"/>
        </w:rPr>
        <w:t>options</w:t>
      </w:r>
      <w:r w:rsidRPr="001164B7">
        <w:rPr>
          <w:rFonts w:ascii="Times New Roman" w:eastAsia="宋体" w:hAnsi="Times New Roman"/>
          <w:lang w:eastAsia="zh-CN"/>
        </w:rPr>
        <w:t xml:space="preserve"> </w:t>
      </w:r>
      <w:r w:rsidRPr="001164B7">
        <w:rPr>
          <w:rFonts w:ascii="Times New Roman" w:eastAsia="宋体" w:hAnsi="Times New Roman" w:hint="eastAsia"/>
          <w:lang w:eastAsia="zh-CN"/>
        </w:rPr>
        <w:t>are</w:t>
      </w:r>
      <w:r w:rsidRPr="001164B7">
        <w:rPr>
          <w:rFonts w:ascii="Times New Roman" w:eastAsia="宋体" w:hAnsi="Times New Roman"/>
          <w:lang w:eastAsia="zh-CN"/>
        </w:rPr>
        <w:t xml:space="preserve"> </w:t>
      </w:r>
      <w:r w:rsidRPr="001164B7">
        <w:rPr>
          <w:rFonts w:ascii="Times New Roman" w:eastAsia="宋体" w:hAnsi="Times New Roman" w:hint="eastAsia"/>
          <w:lang w:eastAsia="zh-CN"/>
        </w:rPr>
        <w:t>identified</w:t>
      </w:r>
      <w:r w:rsidRPr="001164B7">
        <w:rPr>
          <w:rFonts w:ascii="Times New Roman" w:eastAsia="宋体" w:hAnsi="Times New Roman"/>
          <w:lang w:eastAsia="zh-CN"/>
        </w:rPr>
        <w:t xml:space="preserve"> separate</w:t>
      </w:r>
      <w:r w:rsidRPr="001164B7">
        <w:rPr>
          <w:rFonts w:ascii="Times New Roman" w:eastAsia="宋体" w:hAnsi="Times New Roman" w:hint="eastAsia"/>
          <w:lang w:eastAsia="zh-CN"/>
        </w:rPr>
        <w:t>ly</w:t>
      </w:r>
      <w:r w:rsidRPr="001164B7">
        <w:rPr>
          <w:rFonts w:ascii="Times New Roman" w:eastAsia="宋体" w:hAnsi="Times New Roman"/>
          <w:lang w:eastAsia="zh-CN"/>
        </w:rPr>
        <w:t xml:space="preserve">. For </w:t>
      </w:r>
      <w:r w:rsidR="003658A6">
        <w:rPr>
          <w:rFonts w:ascii="Times New Roman" w:eastAsia="宋体" w:hAnsi="Times New Roman"/>
          <w:lang w:eastAsia="zh-CN"/>
        </w:rPr>
        <w:t>O</w:t>
      </w:r>
      <w:r w:rsidRPr="001164B7">
        <w:rPr>
          <w:rFonts w:ascii="Times New Roman" w:eastAsia="宋体" w:hAnsi="Times New Roman"/>
          <w:lang w:eastAsia="zh-CN"/>
        </w:rPr>
        <w:t>ption</w:t>
      </w:r>
      <w:r w:rsidR="003658A6">
        <w:rPr>
          <w:rFonts w:ascii="Times New Roman" w:eastAsia="宋体" w:hAnsi="Times New Roman"/>
          <w:lang w:eastAsia="zh-CN"/>
        </w:rPr>
        <w:t xml:space="preserve"> </w:t>
      </w:r>
      <w:r w:rsidRPr="001164B7">
        <w:rPr>
          <w:rFonts w:ascii="Times New Roman" w:eastAsia="宋体" w:hAnsi="Times New Roman"/>
          <w:lang w:eastAsia="zh-CN"/>
        </w:rPr>
        <w:t>1, it’s about PTM configuration updating, there can be signalling</w:t>
      </w:r>
      <w:r w:rsidRPr="001164B7">
        <w:rPr>
          <w:rFonts w:ascii="Times New Roman" w:eastAsia="宋体" w:hAnsi="Times New Roman" w:hint="eastAsia"/>
          <w:lang w:eastAsia="zh-CN"/>
        </w:rPr>
        <w:t>/</w:t>
      </w:r>
      <w:r w:rsidRPr="001164B7">
        <w:rPr>
          <w:rFonts w:ascii="Times New Roman" w:eastAsia="宋体" w:hAnsi="Times New Roman"/>
          <w:lang w:eastAsia="zh-CN"/>
        </w:rPr>
        <w:t xml:space="preserve">system load issue due to a large number of UE request for RRC connection resume and acquire the new configuration with dedicated signalling. For </w:t>
      </w:r>
      <w:r w:rsidR="003658A6">
        <w:rPr>
          <w:rFonts w:ascii="Times New Roman" w:eastAsia="宋体" w:hAnsi="Times New Roman"/>
          <w:lang w:eastAsia="zh-CN"/>
        </w:rPr>
        <w:t>O</w:t>
      </w:r>
      <w:r w:rsidRPr="001164B7">
        <w:rPr>
          <w:rFonts w:ascii="Times New Roman" w:eastAsia="宋体" w:hAnsi="Times New Roman"/>
          <w:lang w:eastAsia="zh-CN"/>
        </w:rPr>
        <w:t>ption</w:t>
      </w:r>
      <w:r w:rsidR="003658A6">
        <w:rPr>
          <w:rFonts w:ascii="Times New Roman" w:eastAsia="宋体" w:hAnsi="Times New Roman"/>
          <w:lang w:eastAsia="zh-CN"/>
        </w:rPr>
        <w:t xml:space="preserve"> </w:t>
      </w:r>
      <w:r w:rsidRPr="001164B7">
        <w:rPr>
          <w:rFonts w:ascii="Times New Roman" w:eastAsia="宋体" w:hAnsi="Times New Roman"/>
          <w:lang w:eastAsia="zh-CN"/>
        </w:rPr>
        <w:t>2, there can be potential security issue.</w:t>
      </w:r>
    </w:p>
    <w:p w14:paraId="219153A5" w14:textId="777C7372" w:rsidR="004D21A1" w:rsidRDefault="001164B7" w:rsidP="004D21A1">
      <w:pPr>
        <w:rPr>
          <w:rFonts w:ascii="Times New Roman" w:eastAsia="宋体" w:hAnsi="Times New Roman"/>
          <w:lang w:eastAsia="zh-CN"/>
        </w:rPr>
      </w:pPr>
      <w:r w:rsidRPr="001164B7">
        <w:rPr>
          <w:rFonts w:ascii="Times New Roman" w:eastAsia="宋体" w:hAnsi="Times New Roman" w:hint="eastAsia"/>
          <w:lang w:eastAsia="zh-CN"/>
        </w:rPr>
        <w:lastRenderedPageBreak/>
        <w:t>F</w:t>
      </w:r>
      <w:r w:rsidRPr="001164B7">
        <w:rPr>
          <w:rFonts w:ascii="Times New Roman" w:eastAsia="宋体" w:hAnsi="Times New Roman"/>
          <w:lang w:eastAsia="zh-CN"/>
        </w:rPr>
        <w:t>rom our point of view</w:t>
      </w:r>
      <w:r>
        <w:rPr>
          <w:rFonts w:ascii="Times New Roman" w:eastAsia="宋体" w:hAnsi="Times New Roman"/>
          <w:lang w:eastAsia="zh-CN"/>
        </w:rPr>
        <w:t xml:space="preserve">, Option 1 with dedicated signalling for PTM configuration delivery is preferred, considering the following </w:t>
      </w:r>
      <w:r w:rsidR="00B2762F">
        <w:rPr>
          <w:rFonts w:ascii="Times New Roman" w:eastAsia="宋体" w:hAnsi="Times New Roman"/>
          <w:lang w:eastAsia="zh-CN"/>
        </w:rPr>
        <w:t>aspects</w:t>
      </w:r>
      <w:r>
        <w:rPr>
          <w:rFonts w:ascii="Times New Roman" w:eastAsia="宋体" w:hAnsi="Times New Roman"/>
          <w:lang w:eastAsia="zh-CN"/>
        </w:rPr>
        <w:t>:</w:t>
      </w:r>
    </w:p>
    <w:p w14:paraId="2826FF3C" w14:textId="4C7FF53F" w:rsidR="00B2762F" w:rsidRDefault="00B2762F" w:rsidP="00B2762F">
      <w:pPr>
        <w:rPr>
          <w:rFonts w:ascii="Times New Roman" w:eastAsia="宋体" w:hAnsi="Times New Roman"/>
          <w:lang w:eastAsia="zh-CN"/>
        </w:rPr>
      </w:pPr>
      <w:r>
        <w:rPr>
          <w:rFonts w:ascii="Times New Roman" w:eastAsia="宋体" w:hAnsi="Times New Roman"/>
          <w:lang w:eastAsia="zh-CN"/>
        </w:rPr>
        <w:t>As agreed in RAN2, it’s gNB to decide whether a multicast session can be received in RRC_INACTIVE and whether a specific UE can receive multicast in RRC_INACTIVE. And the state transition from RRC_CONNECTED to RRC_INACTIVE for the UE is under network’s control via RRC dedicated signalling, it’s s</w:t>
      </w:r>
      <w:r w:rsidRPr="00B2762F">
        <w:rPr>
          <w:rFonts w:ascii="Times New Roman" w:eastAsia="宋体" w:hAnsi="Times New Roman"/>
          <w:lang w:eastAsia="zh-CN"/>
        </w:rPr>
        <w:t>pontaneous</w:t>
      </w:r>
      <w:r>
        <w:rPr>
          <w:rFonts w:ascii="Times New Roman" w:eastAsia="宋体" w:hAnsi="Times New Roman"/>
          <w:lang w:eastAsia="zh-CN"/>
        </w:rPr>
        <w:t xml:space="preserve"> to provide the related configuration in RRC dedicated signalling since it cannot be avoided.</w:t>
      </w:r>
    </w:p>
    <w:p w14:paraId="63F04B20" w14:textId="6A80FCB3" w:rsidR="00B2762F" w:rsidRDefault="00B2762F" w:rsidP="00B2762F">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B2762F">
        <w:rPr>
          <w:rFonts w:ascii="Times New Roman" w:eastAsiaTheme="minorEastAsia" w:hAnsi="Times New Roman" w:hint="eastAsia"/>
          <w:b/>
          <w:bCs/>
          <w:lang w:eastAsia="zh-CN"/>
        </w:rPr>
        <w:t>O</w:t>
      </w:r>
      <w:r w:rsidRPr="00B2762F">
        <w:rPr>
          <w:rFonts w:ascii="Times New Roman" w:eastAsiaTheme="minorEastAsia" w:hAnsi="Times New Roman"/>
          <w:b/>
          <w:bCs/>
          <w:lang w:eastAsia="zh-CN"/>
        </w:rPr>
        <w:t>bservation 1: To switch UE’s state from RRC_CONNECTED to RRC_INACTIVE, dedicated RRC signalling cannot be avoided, it’s spontaneous to provide the related configuration in it.</w:t>
      </w:r>
    </w:p>
    <w:p w14:paraId="716B4CB8" w14:textId="3F47FD1C" w:rsidR="00B2762F" w:rsidRDefault="00E9267C" w:rsidP="00B2762F">
      <w:pPr>
        <w:rPr>
          <w:rFonts w:ascii="Times New Roman" w:eastAsia="宋体" w:hAnsi="Times New Roman"/>
          <w:lang w:eastAsia="zh-CN"/>
        </w:rPr>
      </w:pPr>
      <w:r>
        <w:rPr>
          <w:rFonts w:ascii="Times New Roman" w:eastAsia="宋体" w:hAnsi="Times New Roman"/>
          <w:lang w:eastAsia="zh-CN"/>
        </w:rPr>
        <w:t xml:space="preserve">When it comes to the configuration updating, the key point to this is the accompanied UE states transition. From our point of view, </w:t>
      </w:r>
      <w:r>
        <w:rPr>
          <w:rFonts w:ascii="Times New Roman" w:eastAsia="宋体" w:hAnsi="Times New Roman" w:hint="eastAsia"/>
          <w:lang w:eastAsia="zh-CN"/>
        </w:rPr>
        <w:t>PTM</w:t>
      </w:r>
      <w:r>
        <w:rPr>
          <w:rFonts w:ascii="Times New Roman" w:eastAsia="宋体" w:hAnsi="Times New Roman"/>
          <w:lang w:eastAsia="zh-CN"/>
        </w:rPr>
        <w:t xml:space="preserve"> </w:t>
      </w:r>
      <w:r>
        <w:rPr>
          <w:rFonts w:ascii="Times New Roman" w:eastAsia="宋体" w:hAnsi="Times New Roman" w:hint="eastAsia"/>
          <w:lang w:eastAsia="zh-CN"/>
        </w:rPr>
        <w:t>configuration</w:t>
      </w:r>
      <w:r>
        <w:rPr>
          <w:rFonts w:ascii="Times New Roman" w:eastAsia="宋体" w:hAnsi="Times New Roman"/>
          <w:lang w:eastAsia="zh-CN"/>
        </w:rPr>
        <w:t xml:space="preserve"> </w:t>
      </w:r>
      <w:r>
        <w:rPr>
          <w:rFonts w:ascii="Times New Roman" w:eastAsia="宋体" w:hAnsi="Times New Roman" w:hint="eastAsia"/>
          <w:lang w:eastAsia="zh-CN"/>
        </w:rPr>
        <w:t>may</w:t>
      </w:r>
      <w:r>
        <w:rPr>
          <w:rFonts w:ascii="Times New Roman" w:eastAsia="宋体" w:hAnsi="Times New Roman"/>
          <w:lang w:eastAsia="zh-CN"/>
        </w:rPr>
        <w:t xml:space="preserve"> </w:t>
      </w:r>
      <w:r>
        <w:rPr>
          <w:rFonts w:ascii="Times New Roman" w:eastAsia="宋体" w:hAnsi="Times New Roman" w:hint="eastAsia"/>
          <w:lang w:eastAsia="zh-CN"/>
        </w:rPr>
        <w:t>not</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frequent,</w:t>
      </w:r>
      <w:r>
        <w:rPr>
          <w:rFonts w:ascii="Times New Roman" w:eastAsia="宋体" w:hAnsi="Times New Roman"/>
          <w:lang w:eastAsia="zh-CN"/>
        </w:rPr>
        <w:t xml:space="preserve"> and as it was agreed that </w:t>
      </w:r>
      <w:r w:rsidRPr="00E9267C">
        <w:rPr>
          <w:rFonts w:ascii="Times New Roman" w:eastAsia="宋体" w:hAnsi="Times New Roman"/>
          <w:b/>
          <w:bCs/>
          <w:i/>
          <w:iCs/>
          <w:lang w:eastAsia="zh-CN"/>
        </w:rPr>
        <w:t>group paging can be used to switch UEs receiving multicast from RRC_INACTIVE to RRC_CONNECTED</w:t>
      </w:r>
      <w:r>
        <w:rPr>
          <w:rFonts w:ascii="Times New Roman" w:eastAsia="宋体" w:hAnsi="Times New Roman"/>
          <w:lang w:eastAsia="zh-CN"/>
        </w:rPr>
        <w:t>, while current group paging</w:t>
      </w:r>
      <w:r>
        <w:rPr>
          <w:rFonts w:ascii="Times New Roman" w:eastAsia="宋体" w:hAnsi="Times New Roman" w:hint="eastAsia"/>
          <w:lang w:eastAsia="zh-CN"/>
        </w:rPr>
        <w:t>/</w:t>
      </w:r>
      <w:r>
        <w:rPr>
          <w:rFonts w:ascii="Times New Roman" w:eastAsia="宋体" w:hAnsi="Times New Roman"/>
          <w:lang w:eastAsia="zh-CN"/>
        </w:rPr>
        <w:t>notification mechanism</w:t>
      </w:r>
      <w:r>
        <w:rPr>
          <w:rFonts w:ascii="Times New Roman" w:eastAsia="宋体" w:hAnsi="Times New Roman" w:hint="eastAsia"/>
          <w:lang w:eastAsia="zh-CN"/>
        </w:rPr>
        <w:t>,</w:t>
      </w:r>
      <w:r>
        <w:rPr>
          <w:rFonts w:ascii="Times New Roman" w:eastAsia="宋体" w:hAnsi="Times New Roman"/>
          <w:lang w:eastAsia="zh-CN"/>
        </w:rPr>
        <w:t xml:space="preserve"> the UE monitor the same PO/PF as unicast paging, which </w:t>
      </w:r>
      <w:r w:rsidRPr="00E9267C">
        <w:rPr>
          <w:rFonts w:ascii="Times New Roman" w:eastAsia="宋体" w:hAnsi="Times New Roman"/>
          <w:lang w:eastAsia="zh-CN"/>
        </w:rPr>
        <w:t>disperse</w:t>
      </w:r>
      <w:r>
        <w:rPr>
          <w:rFonts w:ascii="Times New Roman" w:eastAsia="宋体" w:hAnsi="Times New Roman"/>
          <w:lang w:eastAsia="zh-CN"/>
        </w:rPr>
        <w:t xml:space="preserve"> UEs in time domain</w:t>
      </w:r>
      <w:r>
        <w:rPr>
          <w:rFonts w:ascii="Times New Roman" w:eastAsia="宋体" w:hAnsi="Times New Roman" w:hint="eastAsia"/>
          <w:lang w:eastAsia="zh-CN"/>
        </w:rPr>
        <w:t>.</w:t>
      </w:r>
      <w:r>
        <w:rPr>
          <w:rFonts w:ascii="Times New Roman" w:eastAsia="宋体" w:hAnsi="Times New Roman"/>
          <w:lang w:eastAsia="zh-CN"/>
        </w:rPr>
        <w:t xml:space="preserve"> Therefore, in this case, there cannot be congestion issues. And there’s similar situation for the scenario of group notification used for session activation indication discussed </w:t>
      </w:r>
      <w:r w:rsidR="00F46F9D">
        <w:rPr>
          <w:rFonts w:ascii="Times New Roman" w:eastAsia="宋体" w:hAnsi="Times New Roman"/>
          <w:lang w:eastAsia="zh-CN"/>
        </w:rPr>
        <w:t>in Rel-17.</w:t>
      </w:r>
    </w:p>
    <w:p w14:paraId="12E9F6EC" w14:textId="0C37345D" w:rsidR="00F46F9D" w:rsidRPr="00C85BD8" w:rsidRDefault="00F46F9D" w:rsidP="00C85BD8">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C85BD8">
        <w:rPr>
          <w:rFonts w:ascii="Times New Roman" w:eastAsiaTheme="minorEastAsia" w:hAnsi="Times New Roman" w:hint="eastAsia"/>
          <w:b/>
          <w:bCs/>
          <w:lang w:eastAsia="zh-CN"/>
        </w:rPr>
        <w:t>O</w:t>
      </w:r>
      <w:r w:rsidRPr="00C85BD8">
        <w:rPr>
          <w:rFonts w:ascii="Times New Roman" w:eastAsiaTheme="minorEastAsia" w:hAnsi="Times New Roman"/>
          <w:b/>
          <w:bCs/>
          <w:lang w:eastAsia="zh-CN"/>
        </w:rPr>
        <w:t>bservation 2: For PTM configuration updating case, there cannot be congestion since UEs are informed via group notification in time domain dispersedly.</w:t>
      </w:r>
    </w:p>
    <w:p w14:paraId="13A1B2F3" w14:textId="1E5DED48" w:rsidR="00F46F9D" w:rsidRDefault="00F46F9D" w:rsidP="00F46F9D">
      <w:pPr>
        <w:rPr>
          <w:rFonts w:ascii="Times New Roman" w:eastAsia="宋体" w:hAnsi="Times New Roman"/>
          <w:lang w:eastAsia="zh-CN"/>
        </w:rPr>
      </w:pPr>
      <w:r>
        <w:rPr>
          <w:rFonts w:ascii="Times New Roman" w:eastAsia="宋体" w:hAnsi="Times New Roman"/>
          <w:lang w:eastAsia="zh-CN"/>
        </w:rPr>
        <w:t>What’s more, just as we replied to SA2’s LS</w:t>
      </w:r>
      <w:r w:rsidR="00A53842">
        <w:rPr>
          <w:rFonts w:ascii="Times New Roman" w:eastAsia="宋体" w:hAnsi="Times New Roman"/>
          <w:lang w:eastAsia="zh-CN"/>
        </w:rPr>
        <w:t xml:space="preserve"> [3]</w:t>
      </w:r>
      <w:r>
        <w:rPr>
          <w:rFonts w:ascii="Times New Roman" w:eastAsia="宋体" w:hAnsi="Times New Roman"/>
          <w:lang w:eastAsia="zh-CN"/>
        </w:rPr>
        <w:t xml:space="preserve">, </w:t>
      </w:r>
      <w:r w:rsidRPr="00F46F9D">
        <w:rPr>
          <w:rFonts w:ascii="Times New Roman" w:eastAsia="宋体" w:hAnsi="Times New Roman"/>
          <w:b/>
          <w:bCs/>
          <w:i/>
          <w:iCs/>
          <w:lang w:eastAsia="zh-CN"/>
        </w:rPr>
        <w:t>the MBS session related QoS parameters are the same for different UEs within the same MBS session</w:t>
      </w:r>
      <w:r>
        <w:rPr>
          <w:rFonts w:ascii="Times New Roman" w:eastAsia="宋体" w:hAnsi="Times New Roman"/>
          <w:lang w:eastAsia="zh-CN"/>
        </w:rPr>
        <w:t>. Given tha</w:t>
      </w:r>
      <w:r>
        <w:rPr>
          <w:rFonts w:ascii="Times New Roman" w:eastAsia="宋体" w:hAnsi="Times New Roman" w:hint="eastAsia"/>
          <w:lang w:eastAsia="zh-CN"/>
        </w:rPr>
        <w:t>t</w:t>
      </w:r>
      <w:r>
        <w:rPr>
          <w:rFonts w:ascii="Times New Roman" w:eastAsia="宋体" w:hAnsi="Times New Roman"/>
          <w:lang w:eastAsia="zh-CN"/>
        </w:rPr>
        <w:t xml:space="preserve">, we can assume that UE’s </w:t>
      </w:r>
      <w:r w:rsidRPr="00F46F9D">
        <w:rPr>
          <w:rFonts w:ascii="Times New Roman" w:eastAsia="宋体" w:hAnsi="Times New Roman"/>
          <w:lang w:eastAsia="zh-CN"/>
        </w:rPr>
        <w:t>QoS requirements for the MBS session</w:t>
      </w:r>
      <w:r>
        <w:rPr>
          <w:rFonts w:ascii="Times New Roman" w:eastAsia="宋体" w:hAnsi="Times New Roman"/>
          <w:lang w:eastAsia="zh-CN"/>
        </w:rPr>
        <w:t xml:space="preserve"> can be satisfied in RRC_INACTIVE, though there can be some quality and reliability difference due to lack of HARQ feedback and PTP leg, compared with UEs in RRC_CONNECTED. Therefore, if a UE is released to RRC_INACTIVE for multicast reception, the network may not resume its RRC connection </w:t>
      </w:r>
      <w:r w:rsidR="001F0AE2" w:rsidRPr="001F0AE2">
        <w:rPr>
          <w:rFonts w:ascii="Times New Roman" w:eastAsia="宋体" w:hAnsi="Times New Roman"/>
          <w:lang w:eastAsia="zh-CN"/>
        </w:rPr>
        <w:t>even the congestion in the network is relieved</w:t>
      </w:r>
      <w:r w:rsidR="001F0AE2">
        <w:rPr>
          <w:rFonts w:ascii="Times New Roman" w:eastAsia="宋体" w:hAnsi="Times New Roman"/>
          <w:lang w:eastAsia="zh-CN"/>
        </w:rPr>
        <w:t xml:space="preserve">, </w:t>
      </w:r>
      <w:r>
        <w:rPr>
          <w:rFonts w:ascii="Times New Roman" w:eastAsia="宋体" w:hAnsi="Times New Roman"/>
          <w:lang w:eastAsia="zh-CN"/>
        </w:rPr>
        <w:t>unless the</w:t>
      </w:r>
      <w:r w:rsidR="00C85BD8">
        <w:rPr>
          <w:rFonts w:ascii="Times New Roman" w:eastAsia="宋体" w:hAnsi="Times New Roman"/>
          <w:lang w:eastAsia="zh-CN"/>
        </w:rPr>
        <w:t xml:space="preserve"> transmission quality cannot be assured and the resume is requested by UE.</w:t>
      </w:r>
    </w:p>
    <w:p w14:paraId="5D026B23" w14:textId="7C67C4F7" w:rsidR="00F46F9D" w:rsidRDefault="00F46F9D" w:rsidP="00C85BD8">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C85BD8">
        <w:rPr>
          <w:rFonts w:ascii="Times New Roman" w:eastAsiaTheme="minorEastAsia" w:hAnsi="Times New Roman" w:hint="eastAsia"/>
          <w:b/>
          <w:bCs/>
          <w:lang w:eastAsia="zh-CN"/>
        </w:rPr>
        <w:t>O</w:t>
      </w:r>
      <w:r w:rsidRPr="00C85BD8">
        <w:rPr>
          <w:rFonts w:ascii="Times New Roman" w:eastAsiaTheme="minorEastAsia" w:hAnsi="Times New Roman"/>
          <w:b/>
          <w:bCs/>
          <w:lang w:eastAsia="zh-CN"/>
        </w:rPr>
        <w:t>bserv</w:t>
      </w:r>
      <w:r w:rsidR="00C85BD8" w:rsidRPr="00C85BD8">
        <w:rPr>
          <w:rFonts w:ascii="Times New Roman" w:eastAsiaTheme="minorEastAsia" w:hAnsi="Times New Roman"/>
          <w:b/>
          <w:bCs/>
          <w:lang w:eastAsia="zh-CN"/>
        </w:rPr>
        <w:t>ation 3: For congestion relieving case, UE may stay in RRC_INACTIVE for multicast reception if the transmission quality requirements can be achieved.</w:t>
      </w:r>
    </w:p>
    <w:p w14:paraId="33FC4439" w14:textId="09E436CD" w:rsidR="00C85BD8" w:rsidRDefault="00C85BD8" w:rsidP="00C85BD8">
      <w:pPr>
        <w:rPr>
          <w:rFonts w:ascii="Times New Roman" w:eastAsia="宋体" w:hAnsi="Times New Roman"/>
          <w:lang w:eastAsia="zh-CN"/>
        </w:rPr>
      </w:pPr>
      <w:r w:rsidRPr="00C85BD8">
        <w:rPr>
          <w:rFonts w:ascii="Times New Roman" w:eastAsia="宋体" w:hAnsi="Times New Roman" w:hint="eastAsia"/>
          <w:lang w:eastAsia="zh-CN"/>
        </w:rPr>
        <w:t>I</w:t>
      </w:r>
      <w:r w:rsidRPr="00C85BD8">
        <w:rPr>
          <w:rFonts w:ascii="Times New Roman" w:eastAsia="宋体" w:hAnsi="Times New Roman"/>
          <w:lang w:eastAsia="zh-CN"/>
        </w:rPr>
        <w:t>n Rel-17 discussion on multicast and broadcast,</w:t>
      </w:r>
      <w:r>
        <w:rPr>
          <w:rFonts w:ascii="Times New Roman" w:eastAsia="宋体" w:hAnsi="Times New Roman"/>
          <w:lang w:eastAsia="zh-CN"/>
        </w:rPr>
        <w:t xml:space="preserve"> different delivery ways are design for different reliability requirements, and it applies for both configuration and data. Though with Option 2, UE may acquire the configuration</w:t>
      </w:r>
      <w:r w:rsidR="0008336B">
        <w:rPr>
          <w:rFonts w:ascii="Times New Roman" w:eastAsia="宋体" w:hAnsi="Times New Roman"/>
          <w:lang w:eastAsia="zh-CN"/>
        </w:rPr>
        <w:t>, especially the updated configuration</w:t>
      </w:r>
      <w:r>
        <w:rPr>
          <w:rFonts w:ascii="Times New Roman" w:eastAsia="宋体" w:hAnsi="Times New Roman"/>
          <w:lang w:eastAsia="zh-CN"/>
        </w:rPr>
        <w:t xml:space="preserve"> without </w:t>
      </w:r>
      <w:r w:rsidR="0008336B">
        <w:rPr>
          <w:rFonts w:ascii="Times New Roman" w:eastAsia="宋体" w:hAnsi="Times New Roman"/>
          <w:lang w:eastAsia="zh-CN"/>
        </w:rPr>
        <w:t>RRC state transition, we should notice that the broadcast way is not reliability enough, and there can be unsuccessful reception or decoding. And due to MCCH is delivered with periodicity, the latency to get the proper configuration is at least one MCCH repetition period. When the channel quality is not good enough, or a long repetition periodicity is configured, the latency can be quit long.</w:t>
      </w:r>
    </w:p>
    <w:p w14:paraId="131717E3" w14:textId="21A5614D" w:rsidR="0008336B" w:rsidRPr="0008336B" w:rsidRDefault="0008336B" w:rsidP="0008336B">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08336B">
        <w:rPr>
          <w:rFonts w:ascii="Times New Roman" w:eastAsiaTheme="minorEastAsia" w:hAnsi="Times New Roman" w:hint="eastAsia"/>
          <w:b/>
          <w:bCs/>
          <w:lang w:eastAsia="zh-CN"/>
        </w:rPr>
        <w:t>O</w:t>
      </w:r>
      <w:r w:rsidRPr="0008336B">
        <w:rPr>
          <w:rFonts w:ascii="Times New Roman" w:eastAsiaTheme="minorEastAsia" w:hAnsi="Times New Roman"/>
          <w:b/>
          <w:bCs/>
          <w:lang w:eastAsia="zh-CN"/>
        </w:rPr>
        <w:t>bservation 4: There can be long latency for the acquisition of updated configuration via MCCH like channel, due to the poor channel quality and MCCH’s periodic repetition.</w:t>
      </w:r>
    </w:p>
    <w:p w14:paraId="690D4438" w14:textId="7533F3C8" w:rsidR="0008336B" w:rsidRDefault="006D4894" w:rsidP="00C85BD8">
      <w:pPr>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the description for </w:t>
      </w:r>
      <w:r w:rsidRPr="006D4894">
        <w:rPr>
          <w:rFonts w:ascii="Times New Roman" w:eastAsia="宋体" w:hAnsi="Times New Roman"/>
          <w:lang w:eastAsia="zh-CN"/>
        </w:rPr>
        <w:t>Multicast Session Establishment</w:t>
      </w:r>
      <w:r>
        <w:rPr>
          <w:rFonts w:ascii="Times New Roman" w:eastAsia="宋体" w:hAnsi="Times New Roman"/>
          <w:lang w:eastAsia="zh-CN"/>
        </w:rPr>
        <w:t xml:space="preserve"> in [2], </w:t>
      </w:r>
      <w:r w:rsidRPr="006D4894">
        <w:rPr>
          <w:rFonts w:ascii="Times New Roman" w:eastAsia="宋体" w:hAnsi="Times New Roman"/>
          <w:b/>
          <w:bCs/>
          <w:i/>
          <w:iCs/>
          <w:lang w:eastAsia="zh-CN"/>
        </w:rPr>
        <w:t>When the join request of the first UE for the multicast session is accepted, the multicast session is established towards the NG-RAN node and the UE, see clause 7.2.1. Multicast session state transitions from "Start (NULL)" or Configured state to either Inactive or Active state.</w:t>
      </w:r>
      <w:r>
        <w:rPr>
          <w:rFonts w:ascii="Times New Roman" w:eastAsia="宋体" w:hAnsi="Times New Roman"/>
          <w:b/>
          <w:bCs/>
          <w:i/>
          <w:iCs/>
          <w:lang w:eastAsia="zh-CN"/>
        </w:rPr>
        <w:t xml:space="preserve"> </w:t>
      </w:r>
      <w:r>
        <w:rPr>
          <w:rFonts w:ascii="Times New Roman" w:eastAsia="宋体" w:hAnsi="Times New Roman"/>
          <w:lang w:eastAsia="zh-CN"/>
        </w:rPr>
        <w:t>Based on this we can see,</w:t>
      </w:r>
      <w:r w:rsidRPr="006D4894">
        <w:rPr>
          <w:rFonts w:ascii="Times New Roman" w:eastAsia="宋体" w:hAnsi="Times New Roman"/>
          <w:lang w:eastAsia="zh-CN"/>
        </w:rPr>
        <w:t xml:space="preserve"> from the network point of view, UE’s</w:t>
      </w:r>
      <w:r>
        <w:rPr>
          <w:rFonts w:ascii="Times New Roman" w:eastAsia="宋体" w:hAnsi="Times New Roman"/>
          <w:lang w:eastAsia="zh-CN"/>
        </w:rPr>
        <w:t xml:space="preserve"> join is needed, the first UE’s join triggers the RAN resource allocation, and this helps to resource saving.</w:t>
      </w:r>
    </w:p>
    <w:p w14:paraId="5DAC551C" w14:textId="70EA554C" w:rsidR="006D4894" w:rsidRPr="006D4894" w:rsidRDefault="006D4894" w:rsidP="006D4894">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6D4894">
        <w:rPr>
          <w:rFonts w:ascii="Times New Roman" w:eastAsiaTheme="minorEastAsia" w:hAnsi="Times New Roman" w:hint="eastAsia"/>
          <w:b/>
          <w:bCs/>
          <w:lang w:eastAsia="zh-CN"/>
        </w:rPr>
        <w:t>Observation</w:t>
      </w:r>
      <w:r w:rsidRPr="006D4894">
        <w:rPr>
          <w:rFonts w:ascii="Times New Roman" w:eastAsiaTheme="minorEastAsia" w:hAnsi="Times New Roman"/>
          <w:b/>
          <w:bCs/>
          <w:lang w:eastAsia="zh-CN"/>
        </w:rPr>
        <w:t xml:space="preserve"> 5</w:t>
      </w:r>
      <w:r w:rsidRPr="006D4894">
        <w:rPr>
          <w:rFonts w:ascii="Times New Roman" w:eastAsiaTheme="minorEastAsia" w:hAnsi="Times New Roman" w:hint="eastAsia"/>
          <w:b/>
          <w:bCs/>
          <w:lang w:eastAsia="zh-CN"/>
        </w:rPr>
        <w:t>:</w:t>
      </w:r>
      <w:r w:rsidRPr="006D4894">
        <w:rPr>
          <w:rFonts w:ascii="Times New Roman" w:eastAsiaTheme="minorEastAsia" w:hAnsi="Times New Roman"/>
          <w:b/>
          <w:bCs/>
          <w:lang w:eastAsia="zh-CN"/>
        </w:rPr>
        <w:t xml:space="preserve"> UE’s join is needed, since the first UE’s join triggers the RAN resource allocation</w:t>
      </w:r>
      <w:r w:rsidR="001F2DCA">
        <w:rPr>
          <w:rFonts w:ascii="Times New Roman" w:eastAsiaTheme="minorEastAsia" w:hAnsi="Times New Roman"/>
          <w:b/>
          <w:bCs/>
          <w:lang w:eastAsia="zh-CN"/>
        </w:rPr>
        <w:t>, which helps to resource saving.</w:t>
      </w:r>
    </w:p>
    <w:p w14:paraId="1E31E360" w14:textId="68098C85" w:rsidR="006D4894" w:rsidRDefault="001F2DCA" w:rsidP="00C85BD8">
      <w:pPr>
        <w:rPr>
          <w:rFonts w:ascii="Times New Roman" w:eastAsia="宋体" w:hAnsi="Times New Roman"/>
          <w:lang w:eastAsia="zh-CN"/>
        </w:rPr>
      </w:pPr>
      <w:r>
        <w:rPr>
          <w:rFonts w:ascii="Times New Roman" w:eastAsia="宋体" w:hAnsi="Times New Roman"/>
          <w:lang w:eastAsia="zh-CN"/>
        </w:rPr>
        <w:lastRenderedPageBreak/>
        <w:t>I</w:t>
      </w:r>
      <w:r w:rsidR="006D4894">
        <w:rPr>
          <w:rFonts w:ascii="Times New Roman" w:eastAsia="宋体" w:hAnsi="Times New Roman"/>
          <w:lang w:eastAsia="zh-CN"/>
        </w:rPr>
        <w:t xml:space="preserve">f Option 2 is adopted, it seems MCCH like channel is always provided, UE’s join seems helpless for resource saving. </w:t>
      </w:r>
      <w:r>
        <w:rPr>
          <w:rFonts w:ascii="Times New Roman" w:eastAsia="宋体" w:hAnsi="Times New Roman"/>
          <w:lang w:eastAsia="zh-CN"/>
        </w:rPr>
        <w:t>And considering that MBS security is addressed in application layer, UE in RRC_INACTIVE may not perform join procedure, which cause inconsistence for UEs subscribing to the same service while receiving in different RRC states.</w:t>
      </w:r>
    </w:p>
    <w:p w14:paraId="5160B158" w14:textId="411FF4F9" w:rsidR="001F2DCA" w:rsidRPr="0015240F" w:rsidRDefault="001F2DCA" w:rsidP="0015240F">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15240F">
        <w:rPr>
          <w:rFonts w:ascii="Times New Roman" w:eastAsiaTheme="minorEastAsia" w:hAnsi="Times New Roman" w:hint="eastAsia"/>
          <w:b/>
          <w:bCs/>
          <w:lang w:eastAsia="zh-CN"/>
        </w:rPr>
        <w:t>O</w:t>
      </w:r>
      <w:r w:rsidRPr="0015240F">
        <w:rPr>
          <w:rFonts w:ascii="Times New Roman" w:eastAsiaTheme="minorEastAsia" w:hAnsi="Times New Roman"/>
          <w:b/>
          <w:bCs/>
          <w:lang w:eastAsia="zh-CN"/>
        </w:rPr>
        <w:t xml:space="preserve">bservation 6: Option </w:t>
      </w:r>
      <w:r w:rsidR="0015240F" w:rsidRPr="0015240F">
        <w:rPr>
          <w:rFonts w:ascii="Times New Roman" w:eastAsiaTheme="minorEastAsia" w:hAnsi="Times New Roman"/>
          <w:b/>
          <w:bCs/>
          <w:lang w:eastAsia="zh-CN"/>
        </w:rPr>
        <w:t>2</w:t>
      </w:r>
      <w:r w:rsidRPr="0015240F">
        <w:rPr>
          <w:rFonts w:ascii="Times New Roman" w:eastAsiaTheme="minorEastAsia" w:hAnsi="Times New Roman"/>
          <w:b/>
          <w:bCs/>
          <w:lang w:eastAsia="zh-CN"/>
        </w:rPr>
        <w:t xml:space="preserve"> may cause UE behaviour in consistence </w:t>
      </w:r>
      <w:r w:rsidR="0015240F" w:rsidRPr="0015240F">
        <w:rPr>
          <w:rFonts w:ascii="Times New Roman" w:eastAsiaTheme="minorEastAsia" w:hAnsi="Times New Roman"/>
          <w:b/>
          <w:bCs/>
          <w:lang w:eastAsia="zh-CN"/>
        </w:rPr>
        <w:t xml:space="preserve">due to join procedure is not necessary for a UE receiving multicast in RRC_INACTIVE </w:t>
      </w:r>
      <w:r w:rsidRPr="0015240F">
        <w:rPr>
          <w:rFonts w:ascii="Times New Roman" w:eastAsiaTheme="minorEastAsia" w:hAnsi="Times New Roman"/>
          <w:b/>
          <w:bCs/>
          <w:lang w:eastAsia="zh-CN"/>
        </w:rPr>
        <w:t xml:space="preserve">since MCCH is always provided and MBS service security is addressed in </w:t>
      </w:r>
      <w:r w:rsidRPr="0015240F">
        <w:rPr>
          <w:rFonts w:ascii="Times New Roman" w:eastAsiaTheme="minorEastAsia" w:hAnsi="Times New Roman" w:hint="eastAsia"/>
          <w:b/>
          <w:bCs/>
          <w:lang w:eastAsia="zh-CN"/>
        </w:rPr>
        <w:t>application</w:t>
      </w:r>
      <w:r w:rsidRPr="0015240F">
        <w:rPr>
          <w:rFonts w:ascii="Times New Roman" w:eastAsiaTheme="minorEastAsia" w:hAnsi="Times New Roman"/>
          <w:b/>
          <w:bCs/>
          <w:lang w:eastAsia="zh-CN"/>
        </w:rPr>
        <w:t xml:space="preserve"> </w:t>
      </w:r>
      <w:r w:rsidRPr="0015240F">
        <w:rPr>
          <w:rFonts w:ascii="Times New Roman" w:eastAsiaTheme="minorEastAsia" w:hAnsi="Times New Roman" w:hint="eastAsia"/>
          <w:b/>
          <w:bCs/>
          <w:lang w:eastAsia="zh-CN"/>
        </w:rPr>
        <w:t>layer</w:t>
      </w:r>
      <w:r w:rsidR="0015240F" w:rsidRPr="0015240F">
        <w:rPr>
          <w:rFonts w:ascii="Times New Roman" w:eastAsiaTheme="minorEastAsia" w:hAnsi="Times New Roman"/>
          <w:b/>
          <w:bCs/>
          <w:lang w:eastAsia="zh-CN"/>
        </w:rPr>
        <w:t>.</w:t>
      </w:r>
    </w:p>
    <w:p w14:paraId="06F7FD85" w14:textId="5D833DF9" w:rsidR="001F2DCA" w:rsidRDefault="001F2DCA" w:rsidP="00C85BD8">
      <w:pPr>
        <w:rPr>
          <w:rFonts w:ascii="Times New Roman" w:eastAsia="宋体" w:hAnsi="Times New Roman"/>
          <w:lang w:eastAsia="zh-CN"/>
        </w:rPr>
      </w:pPr>
      <w:r>
        <w:rPr>
          <w:rFonts w:ascii="Times New Roman" w:eastAsia="宋体" w:hAnsi="Times New Roman"/>
          <w:lang w:eastAsia="zh-CN"/>
        </w:rPr>
        <w:t xml:space="preserve">Besides, one UE may subscribe to several multicast services, and not all services can be received in RRC_INACTIVE state, and even for the one can be received in RRC_INACTIVE, the UE may receive it with different RRC states in the time domain. Therefore, from the uniformity of </w:t>
      </w:r>
      <w:r>
        <w:rPr>
          <w:rFonts w:ascii="Times New Roman" w:eastAsia="宋体" w:hAnsi="Times New Roman" w:hint="eastAsia"/>
          <w:lang w:eastAsia="zh-CN"/>
        </w:rPr>
        <w:t>handling</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difference service and </w:t>
      </w:r>
      <w:r>
        <w:rPr>
          <w:rFonts w:ascii="Times New Roman" w:eastAsia="宋体" w:hAnsi="Times New Roman" w:hint="eastAsia"/>
          <w:lang w:eastAsia="zh-CN"/>
        </w:rPr>
        <w:t>uniformity</w:t>
      </w:r>
      <w:r>
        <w:rPr>
          <w:rFonts w:ascii="Times New Roman" w:eastAsia="宋体" w:hAnsi="Times New Roman"/>
          <w:lang w:eastAsia="zh-CN"/>
        </w:rPr>
        <w:t xml:space="preserve"> </w:t>
      </w:r>
      <w:r>
        <w:rPr>
          <w:rFonts w:ascii="Times New Roman" w:eastAsia="宋体" w:hAnsi="Times New Roman" w:hint="eastAsia"/>
          <w:lang w:eastAsia="zh-CN"/>
        </w:rPr>
        <w:t>of</w:t>
      </w:r>
      <w:r>
        <w:rPr>
          <w:rFonts w:ascii="Times New Roman" w:eastAsia="宋体" w:hAnsi="Times New Roman"/>
          <w:lang w:eastAsia="zh-CN"/>
        </w:rPr>
        <w:t xml:space="preserve"> </w:t>
      </w:r>
      <w:r>
        <w:rPr>
          <w:rFonts w:ascii="Times New Roman" w:eastAsia="宋体" w:hAnsi="Times New Roman" w:hint="eastAsia"/>
          <w:lang w:eastAsia="zh-CN"/>
        </w:rPr>
        <w:t>handling</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same</w:t>
      </w:r>
      <w:r>
        <w:rPr>
          <w:rFonts w:ascii="Times New Roman" w:eastAsia="宋体" w:hAnsi="Times New Roman"/>
          <w:lang w:eastAsia="zh-CN"/>
        </w:rPr>
        <w:t xml:space="preserve"> </w:t>
      </w:r>
      <w:r>
        <w:rPr>
          <w:rFonts w:ascii="Times New Roman" w:eastAsia="宋体" w:hAnsi="Times New Roman" w:hint="eastAsia"/>
          <w:lang w:eastAsia="zh-CN"/>
        </w:rPr>
        <w:t>service</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different</w:t>
      </w:r>
      <w:r>
        <w:rPr>
          <w:rFonts w:ascii="Times New Roman" w:eastAsia="宋体" w:hAnsi="Times New Roman"/>
          <w:lang w:eastAsia="zh-CN"/>
        </w:rPr>
        <w:t xml:space="preserve"> </w:t>
      </w:r>
      <w:r>
        <w:rPr>
          <w:rFonts w:ascii="Times New Roman" w:eastAsia="宋体" w:hAnsi="Times New Roman" w:hint="eastAsia"/>
          <w:lang w:eastAsia="zh-CN"/>
        </w:rPr>
        <w:t>RRC</w:t>
      </w:r>
      <w:r>
        <w:rPr>
          <w:rFonts w:ascii="Times New Roman" w:eastAsia="宋体" w:hAnsi="Times New Roman"/>
          <w:lang w:eastAsia="zh-CN"/>
        </w:rPr>
        <w:t xml:space="preserve"> </w:t>
      </w:r>
      <w:r>
        <w:rPr>
          <w:rFonts w:ascii="Times New Roman" w:eastAsia="宋体" w:hAnsi="Times New Roman" w:hint="eastAsia"/>
          <w:lang w:eastAsia="zh-CN"/>
        </w:rPr>
        <w:t>states,</w:t>
      </w:r>
      <w:r>
        <w:rPr>
          <w:rFonts w:ascii="Times New Roman" w:eastAsia="宋体" w:hAnsi="Times New Roman"/>
          <w:lang w:eastAsia="zh-CN"/>
        </w:rPr>
        <w:t xml:space="preserve"> common </w:t>
      </w:r>
      <w:r>
        <w:rPr>
          <w:rFonts w:ascii="Times New Roman" w:eastAsia="宋体" w:hAnsi="Times New Roman" w:hint="eastAsia"/>
          <w:lang w:eastAsia="zh-CN"/>
        </w:rPr>
        <w:t>configuration</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preferred.</w:t>
      </w:r>
    </w:p>
    <w:p w14:paraId="7691E42D" w14:textId="341887A9" w:rsidR="001F2DCA" w:rsidRPr="001F2DCA" w:rsidRDefault="001F2DCA" w:rsidP="001F2DCA">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1F2DCA">
        <w:rPr>
          <w:rFonts w:ascii="Times New Roman" w:eastAsiaTheme="minorEastAsia" w:hAnsi="Times New Roman"/>
          <w:b/>
          <w:bCs/>
          <w:lang w:eastAsia="zh-CN"/>
        </w:rPr>
        <w:t xml:space="preserve">Observation </w:t>
      </w:r>
      <w:r w:rsidR="0015240F">
        <w:rPr>
          <w:rFonts w:ascii="Times New Roman" w:eastAsiaTheme="minorEastAsia" w:hAnsi="Times New Roman"/>
          <w:b/>
          <w:bCs/>
          <w:lang w:eastAsia="zh-CN"/>
        </w:rPr>
        <w:t>7</w:t>
      </w:r>
      <w:r w:rsidRPr="001F2DCA">
        <w:rPr>
          <w:rFonts w:ascii="Times New Roman" w:eastAsiaTheme="minorEastAsia" w:hAnsi="Times New Roman"/>
          <w:b/>
          <w:bCs/>
          <w:lang w:eastAsia="zh-CN"/>
        </w:rPr>
        <w:t>: From the uniformity of handling to difference service and uniformity of handling the same service in different RRC states, common configuration is preferred.</w:t>
      </w:r>
    </w:p>
    <w:p w14:paraId="4D1A7290" w14:textId="46A20029" w:rsidR="007432A3" w:rsidRDefault="0015240F" w:rsidP="0015240F">
      <w:pPr>
        <w:rPr>
          <w:rFonts w:ascii="Times New Roman" w:eastAsia="宋体" w:hAnsi="Times New Roman"/>
          <w:lang w:eastAsia="zh-CN"/>
        </w:rPr>
      </w:pPr>
      <w:r w:rsidRPr="0015240F">
        <w:rPr>
          <w:rFonts w:ascii="Times New Roman" w:eastAsia="宋体" w:hAnsi="Times New Roman"/>
          <w:lang w:eastAsia="zh-CN"/>
        </w:rPr>
        <w:t>As to the mix of the two options, though it may solve the UE RRC states transition, most potential standardization work for Option 1 and Option 2 should be considered in this case. Therefore, it’s better to focus on one solution first. And based on the analysis above, we propose to support Option 1, and join procedure should be performed as agreed in Rel-17, no matter what RRC state UE is in for multicast reception.</w:t>
      </w:r>
    </w:p>
    <w:p w14:paraId="52108CF7" w14:textId="3EE77BB0" w:rsidR="0015240F" w:rsidRPr="00765936" w:rsidRDefault="0015240F" w:rsidP="00765936">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765936">
        <w:rPr>
          <w:rFonts w:ascii="Times New Roman" w:eastAsiaTheme="minorEastAsia" w:hAnsi="Times New Roman" w:hint="eastAsia"/>
          <w:b/>
          <w:bCs/>
          <w:lang w:eastAsia="zh-CN"/>
        </w:rPr>
        <w:t>O</w:t>
      </w:r>
      <w:r w:rsidRPr="00765936">
        <w:rPr>
          <w:rFonts w:ascii="Times New Roman" w:eastAsiaTheme="minorEastAsia" w:hAnsi="Times New Roman"/>
          <w:b/>
          <w:bCs/>
          <w:lang w:eastAsia="zh-CN"/>
        </w:rPr>
        <w:t>bservation 8: T</w:t>
      </w:r>
      <w:r w:rsidRPr="00765936">
        <w:rPr>
          <w:rFonts w:ascii="Times New Roman" w:eastAsiaTheme="minorEastAsia" w:hAnsi="Times New Roman" w:hint="eastAsia"/>
          <w:b/>
          <w:bCs/>
          <w:lang w:eastAsia="zh-CN"/>
        </w:rPr>
        <w:t>he</w:t>
      </w:r>
      <w:r w:rsidRPr="00765936">
        <w:rPr>
          <w:rFonts w:ascii="Times New Roman" w:eastAsiaTheme="minorEastAsia" w:hAnsi="Times New Roman"/>
          <w:b/>
          <w:bCs/>
          <w:lang w:eastAsia="zh-CN"/>
        </w:rPr>
        <w:t xml:space="preserve"> </w:t>
      </w:r>
      <w:r w:rsidRPr="00765936">
        <w:rPr>
          <w:rFonts w:ascii="Times New Roman" w:eastAsiaTheme="minorEastAsia" w:hAnsi="Times New Roman" w:hint="eastAsia"/>
          <w:b/>
          <w:bCs/>
          <w:lang w:eastAsia="zh-CN"/>
        </w:rPr>
        <w:t>mixe</w:t>
      </w:r>
      <w:r w:rsidRPr="00765936">
        <w:rPr>
          <w:rFonts w:ascii="Times New Roman" w:eastAsiaTheme="minorEastAsia" w:hAnsi="Times New Roman"/>
          <w:b/>
          <w:bCs/>
          <w:lang w:eastAsia="zh-CN"/>
        </w:rPr>
        <w:t>d solution may increase the standardization workload.</w:t>
      </w:r>
    </w:p>
    <w:p w14:paraId="1B928CAE" w14:textId="57331CCA" w:rsidR="0015240F" w:rsidRPr="00765936" w:rsidRDefault="0015240F" w:rsidP="00765936">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765936">
        <w:rPr>
          <w:rFonts w:ascii="Times New Roman" w:eastAsiaTheme="minorEastAsia" w:hAnsi="Times New Roman"/>
          <w:b/>
          <w:bCs/>
          <w:lang w:eastAsia="zh-CN"/>
        </w:rPr>
        <w:t xml:space="preserve">Proposal 1: Option 1 should be supported for </w:t>
      </w:r>
      <w:r w:rsidR="00765936" w:rsidRPr="00765936">
        <w:rPr>
          <w:rFonts w:ascii="Times New Roman" w:eastAsiaTheme="minorEastAsia" w:hAnsi="Times New Roman"/>
          <w:b/>
          <w:bCs/>
          <w:lang w:eastAsia="zh-CN"/>
        </w:rPr>
        <w:t>PTM configuration delivery for multicast reception in RRC_INACTIVE.</w:t>
      </w:r>
    </w:p>
    <w:p w14:paraId="5EE46871" w14:textId="19BBA8C9" w:rsidR="00765936" w:rsidRPr="00765936" w:rsidRDefault="00765936" w:rsidP="00765936">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765936">
        <w:rPr>
          <w:rFonts w:ascii="Times New Roman" w:eastAsiaTheme="minorEastAsia" w:hAnsi="Times New Roman" w:hint="eastAsia"/>
          <w:b/>
          <w:bCs/>
          <w:lang w:eastAsia="zh-CN"/>
        </w:rPr>
        <w:t>P</w:t>
      </w:r>
      <w:r w:rsidRPr="00765936">
        <w:rPr>
          <w:rFonts w:ascii="Times New Roman" w:eastAsiaTheme="minorEastAsia" w:hAnsi="Times New Roman"/>
          <w:b/>
          <w:bCs/>
          <w:lang w:eastAsia="zh-CN"/>
        </w:rPr>
        <w:t>roposal 2</w:t>
      </w:r>
      <w:r w:rsidRPr="00765936">
        <w:rPr>
          <w:rFonts w:ascii="Times New Roman" w:eastAsiaTheme="minorEastAsia" w:hAnsi="Times New Roman" w:hint="eastAsia"/>
          <w:b/>
          <w:bCs/>
          <w:lang w:eastAsia="zh-CN"/>
        </w:rPr>
        <w:t>:</w:t>
      </w:r>
      <w:r w:rsidRPr="00765936">
        <w:rPr>
          <w:rFonts w:ascii="Times New Roman" w:eastAsiaTheme="minorEastAsia" w:hAnsi="Times New Roman"/>
          <w:b/>
          <w:bCs/>
          <w:lang w:eastAsia="zh-CN"/>
        </w:rPr>
        <w:t xml:space="preserve"> Join procedure should be performed by UEs, no matter what RRC state UE is in for multicast reception.</w:t>
      </w:r>
    </w:p>
    <w:p w14:paraId="7DDF1B11" w14:textId="04904EB9" w:rsidR="00765936" w:rsidRDefault="00765936" w:rsidP="00765936">
      <w:pPr>
        <w:pStyle w:val="2"/>
        <w:rPr>
          <w:lang w:eastAsia="zh-CN"/>
        </w:rPr>
      </w:pPr>
      <w:r>
        <w:rPr>
          <w:lang w:eastAsia="zh-CN"/>
        </w:rPr>
        <w:t>Details of Option 1</w:t>
      </w:r>
    </w:p>
    <w:p w14:paraId="3E4F00D9" w14:textId="77777777" w:rsidR="00532C59" w:rsidRPr="00A53842" w:rsidRDefault="00532C59" w:rsidP="00532C59">
      <w:pPr>
        <w:rPr>
          <w:rFonts w:ascii="Times New Roman" w:hAnsi="Times New Roman"/>
          <w:lang w:eastAsia="zh-CN"/>
        </w:rPr>
      </w:pPr>
      <w:r w:rsidRPr="00A53842">
        <w:rPr>
          <w:rFonts w:ascii="Times New Roman" w:eastAsia="宋体" w:hAnsi="Times New Roman"/>
          <w:lang w:eastAsia="zh-CN"/>
        </w:rPr>
        <w:t>It was agreed in RAN2#119 meeting that two scenarios are supported for multicast reception for UEs in INACTIVE:</w:t>
      </w:r>
      <w:r w:rsidRPr="00A53842">
        <w:rPr>
          <w:rFonts w:ascii="Times New Roman" w:eastAsia="宋体" w:hAnsi="Times New Roman"/>
          <w:lang w:eastAsia="zh-CN"/>
        </w:rPr>
        <w:br/>
      </w:r>
      <w:r>
        <w:rPr>
          <w:lang w:eastAsia="zh-CN"/>
        </w:rPr>
        <w:t>-</w:t>
      </w:r>
      <w:r>
        <w:rPr>
          <w:lang w:eastAsia="zh-CN"/>
        </w:rPr>
        <w:tab/>
      </w:r>
      <w:r w:rsidRPr="00A53842">
        <w:rPr>
          <w:rFonts w:ascii="Times New Roman" w:hAnsi="Times New Roman"/>
          <w:lang w:eastAsia="zh-CN"/>
        </w:rPr>
        <w:t>Scenario 1: a UE has been receiving multicast in CONNECTED, and it enters INACTIVE and continues the multicast reception.</w:t>
      </w:r>
    </w:p>
    <w:p w14:paraId="1E5C8456" w14:textId="77E04DF5" w:rsidR="00532C59" w:rsidRPr="00A53842" w:rsidRDefault="00532C59" w:rsidP="00532C59">
      <w:pPr>
        <w:rPr>
          <w:rFonts w:ascii="Times New Roman" w:hAnsi="Times New Roman"/>
          <w:lang w:eastAsia="zh-CN"/>
        </w:rPr>
      </w:pPr>
      <w:r w:rsidRPr="00A53842">
        <w:rPr>
          <w:rFonts w:ascii="Times New Roman" w:hAnsi="Times New Roman"/>
          <w:lang w:eastAsia="zh-CN"/>
        </w:rPr>
        <w:t>-</w:t>
      </w:r>
      <w:r w:rsidRPr="00A53842">
        <w:rPr>
          <w:rFonts w:ascii="Times New Roman" w:hAnsi="Times New Roman"/>
          <w:lang w:eastAsia="zh-CN"/>
        </w:rPr>
        <w:tab/>
        <w:t>Scenario 2: a UE has joined a multicast session and has been directed to INACTIVE, the UE starts to receive the multicast session</w:t>
      </w:r>
    </w:p>
    <w:p w14:paraId="42FA72C4" w14:textId="6FC28026" w:rsidR="006115F7" w:rsidRPr="00A53842" w:rsidRDefault="00532C59" w:rsidP="00765936">
      <w:pPr>
        <w:rPr>
          <w:rFonts w:ascii="Times New Roman" w:hAnsi="Times New Roman"/>
          <w:lang w:eastAsia="zh-CN"/>
        </w:rPr>
      </w:pPr>
      <w:r w:rsidRPr="00A53842">
        <w:rPr>
          <w:rFonts w:ascii="Times New Roman" w:hAnsi="Times New Roman"/>
          <w:lang w:eastAsia="zh-CN"/>
        </w:rPr>
        <w:t xml:space="preserve">For both scenario 1 and 2, PTM configurations can be provided when the UE is released to RRC_INACTIVE as discussed in Section 2.1. </w:t>
      </w:r>
      <w:r w:rsidR="00CA09AC" w:rsidRPr="00A53842">
        <w:rPr>
          <w:rFonts w:ascii="Times New Roman" w:hAnsi="Times New Roman"/>
          <w:lang w:eastAsia="zh-CN"/>
        </w:rPr>
        <w:t>W</w:t>
      </w:r>
      <w:r w:rsidRPr="00A53842">
        <w:rPr>
          <w:rFonts w:ascii="Times New Roman" w:hAnsi="Times New Roman"/>
          <w:lang w:eastAsia="zh-CN"/>
        </w:rPr>
        <w:t xml:space="preserve">hat’s more, for scenario 1, PTM configuration for RRC_INACTIVE reception can also be provided with PTM configuration for RRC_CONNECTED together, and used when indicated by gNB when it is moved to </w:t>
      </w:r>
      <w:r w:rsidR="00850507" w:rsidRPr="00A53842">
        <w:rPr>
          <w:rFonts w:ascii="Times New Roman" w:hAnsi="Times New Roman"/>
          <w:lang w:eastAsia="zh-CN"/>
        </w:rPr>
        <w:t>RRC_INACTIVE.</w:t>
      </w:r>
    </w:p>
    <w:p w14:paraId="18F65DC4" w14:textId="514FC482" w:rsidR="00850507" w:rsidRPr="00A83E2A" w:rsidRDefault="00850507" w:rsidP="00A83E2A">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A83E2A">
        <w:rPr>
          <w:rFonts w:ascii="Times New Roman" w:eastAsiaTheme="minorEastAsia" w:hAnsi="Times New Roman" w:hint="eastAsia"/>
          <w:b/>
          <w:bCs/>
          <w:lang w:eastAsia="zh-CN"/>
        </w:rPr>
        <w:t>P</w:t>
      </w:r>
      <w:r w:rsidRPr="00A83E2A">
        <w:rPr>
          <w:rFonts w:ascii="Times New Roman" w:eastAsiaTheme="minorEastAsia" w:hAnsi="Times New Roman"/>
          <w:b/>
          <w:bCs/>
          <w:lang w:eastAsia="zh-CN"/>
        </w:rPr>
        <w:t>roposal 3:  PTM configuration can be provided by RRCRelease message or RRCReconfiguration message, when it is provided in RRCReconfiguraiton message, the time to use the configuration may be indicated by RRCRelease message.</w:t>
      </w:r>
    </w:p>
    <w:p w14:paraId="1E5847F2" w14:textId="7FE62DEC" w:rsidR="00FB110A" w:rsidRPr="00A53842" w:rsidRDefault="00CA09AC" w:rsidP="00765936">
      <w:pPr>
        <w:rPr>
          <w:rFonts w:ascii="Times New Roman" w:hAnsi="Times New Roman"/>
          <w:lang w:eastAsia="zh-CN"/>
        </w:rPr>
      </w:pPr>
      <w:r w:rsidRPr="00A53842">
        <w:rPr>
          <w:rFonts w:ascii="Times New Roman" w:hAnsi="Times New Roman"/>
          <w:lang w:eastAsia="zh-CN"/>
        </w:rPr>
        <w:t xml:space="preserve">Besides, to avoid UE states transition, enhancements to RRC Resume procedure can be considered, for example PTM configuration is provided in RRCResume message </w:t>
      </w:r>
      <w:r w:rsidR="00D81904" w:rsidRPr="00A53842">
        <w:rPr>
          <w:rFonts w:ascii="Times New Roman" w:hAnsi="Times New Roman"/>
          <w:lang w:eastAsia="zh-CN"/>
        </w:rPr>
        <w:t xml:space="preserve">while UE stay in RRC_INACTIVE, </w:t>
      </w:r>
      <w:r w:rsidRPr="00A53842">
        <w:rPr>
          <w:rFonts w:ascii="Times New Roman" w:hAnsi="Times New Roman"/>
          <w:lang w:eastAsia="zh-CN"/>
        </w:rPr>
        <w:t xml:space="preserve">when </w:t>
      </w:r>
      <w:r w:rsidR="00D81904" w:rsidRPr="00A53842">
        <w:rPr>
          <w:rFonts w:ascii="Times New Roman" w:hAnsi="Times New Roman"/>
          <w:lang w:eastAsia="zh-CN"/>
        </w:rPr>
        <w:t xml:space="preserve">the configuration is </w:t>
      </w:r>
      <w:r w:rsidRPr="00A53842">
        <w:rPr>
          <w:rFonts w:ascii="Times New Roman" w:hAnsi="Times New Roman"/>
          <w:lang w:eastAsia="zh-CN"/>
        </w:rPr>
        <w:t>updated and requested by UE.</w:t>
      </w:r>
    </w:p>
    <w:p w14:paraId="3C7CC22D" w14:textId="17F60E35" w:rsidR="00D81904" w:rsidRPr="00A83E2A" w:rsidRDefault="00D81904" w:rsidP="00A83E2A">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A83E2A">
        <w:rPr>
          <w:rFonts w:ascii="Times New Roman" w:eastAsiaTheme="minorEastAsia" w:hAnsi="Times New Roman"/>
          <w:b/>
          <w:bCs/>
          <w:lang w:eastAsia="zh-CN"/>
        </w:rPr>
        <w:lastRenderedPageBreak/>
        <w:t xml:space="preserve">Proposal 4: Enhancement for RRC Resume procedure can be considered to avoid </w:t>
      </w:r>
      <w:r w:rsidR="00A83E2A" w:rsidRPr="00A83E2A">
        <w:rPr>
          <w:rFonts w:ascii="Times New Roman" w:eastAsiaTheme="minorEastAsia" w:hAnsi="Times New Roman"/>
          <w:b/>
          <w:bCs/>
          <w:lang w:eastAsia="zh-CN"/>
        </w:rPr>
        <w:t>UE states transition and for PTM configuration provision.</w:t>
      </w:r>
    </w:p>
    <w:bookmarkEnd w:id="3"/>
    <w:p w14:paraId="0664EFAA" w14:textId="2F3E4E26" w:rsidR="00A83E2A" w:rsidRDefault="00A83E2A" w:rsidP="00A83E2A">
      <w:pPr>
        <w:tabs>
          <w:tab w:val="left" w:pos="2548"/>
        </w:tabs>
        <w:rPr>
          <w:rFonts w:ascii="Times New Roman" w:hAnsi="Times New Roman"/>
          <w:sz w:val="22"/>
          <w:szCs w:val="22"/>
          <w:lang w:eastAsia="zh-CN"/>
        </w:rPr>
      </w:pPr>
      <w:r>
        <w:rPr>
          <w:rFonts w:ascii="Times New Roman" w:hAnsi="Times New Roman"/>
          <w:sz w:val="22"/>
          <w:szCs w:val="22"/>
          <w:lang w:eastAsia="zh-CN"/>
        </w:rPr>
        <w:t xml:space="preserve">For Rel-17 broadcast, UE can prioritize some MBS frequency which it is interested in. Similarly, it can be applied to UEs receiving multicast in </w:t>
      </w:r>
      <w:r w:rsidRPr="00745C9F">
        <w:rPr>
          <w:rFonts w:ascii="Times New Roman" w:hAnsi="Times New Roman"/>
          <w:sz w:val="22"/>
          <w:szCs w:val="22"/>
          <w:lang w:eastAsia="zh-CN"/>
        </w:rPr>
        <w:t>RRC_INACTIVE</w:t>
      </w:r>
      <w:r>
        <w:rPr>
          <w:rFonts w:ascii="Times New Roman" w:hAnsi="Times New Roman"/>
          <w:sz w:val="22"/>
          <w:szCs w:val="22"/>
          <w:lang w:eastAsia="zh-CN"/>
        </w:rPr>
        <w:t xml:space="preserve"> state. And to achieve this, multicast supporting or multicast delivery information should be indicated to UEs, which has RAN3 impact.</w:t>
      </w:r>
    </w:p>
    <w:p w14:paraId="694B01E1" w14:textId="51C639FF" w:rsidR="00A83E2A" w:rsidRPr="00C501B3" w:rsidRDefault="00A83E2A" w:rsidP="00A83E2A">
      <w:pPr>
        <w:ind w:left="1134" w:hangingChars="515" w:hanging="1134"/>
        <w:rPr>
          <w:rFonts w:ascii="Times New Roman" w:hAnsi="Times New Roman"/>
          <w:b/>
          <w:bCs/>
          <w:sz w:val="22"/>
          <w:szCs w:val="22"/>
          <w:lang w:eastAsia="zh-CN"/>
        </w:rPr>
      </w:pPr>
      <w:r w:rsidRPr="00C501B3">
        <w:rPr>
          <w:rFonts w:ascii="Times New Roman" w:hAnsi="Times New Roman" w:hint="eastAsia"/>
          <w:b/>
          <w:bCs/>
          <w:sz w:val="22"/>
          <w:szCs w:val="22"/>
          <w:lang w:eastAsia="zh-CN"/>
        </w:rPr>
        <w:t>P</w:t>
      </w:r>
      <w:r w:rsidRPr="00C501B3">
        <w:rPr>
          <w:rFonts w:ascii="Times New Roman" w:hAnsi="Times New Roman"/>
          <w:b/>
          <w:bCs/>
          <w:sz w:val="22"/>
          <w:szCs w:val="22"/>
          <w:lang w:eastAsia="zh-CN"/>
        </w:rPr>
        <w:t xml:space="preserve">roposal </w:t>
      </w:r>
      <w:r w:rsidR="003658A6">
        <w:rPr>
          <w:rFonts w:ascii="Times New Roman" w:hAnsi="Times New Roman"/>
          <w:b/>
          <w:bCs/>
          <w:sz w:val="22"/>
          <w:szCs w:val="22"/>
          <w:lang w:eastAsia="zh-CN"/>
        </w:rPr>
        <w:t>5</w:t>
      </w:r>
      <w:r w:rsidRPr="00C501B3">
        <w:rPr>
          <w:rFonts w:ascii="Times New Roman" w:hAnsi="Times New Roman"/>
          <w:b/>
          <w:bCs/>
          <w:sz w:val="22"/>
          <w:szCs w:val="22"/>
          <w:lang w:eastAsia="zh-CN"/>
        </w:rPr>
        <w:t>: Cell reselection prioritization can be considered for multicast reception in RRC_INACTIVE.</w:t>
      </w:r>
    </w:p>
    <w:p w14:paraId="7D940C9F" w14:textId="273C0E8B" w:rsidR="00A83E2A" w:rsidRPr="00C501B3" w:rsidRDefault="00A83E2A" w:rsidP="00A83E2A">
      <w:pPr>
        <w:ind w:left="1134" w:hangingChars="515" w:hanging="1134"/>
        <w:rPr>
          <w:rFonts w:ascii="Times New Roman" w:hAnsi="Times New Roman"/>
          <w:b/>
          <w:bCs/>
          <w:sz w:val="22"/>
          <w:szCs w:val="22"/>
          <w:lang w:eastAsia="zh-CN"/>
        </w:rPr>
      </w:pPr>
      <w:r w:rsidRPr="00C501B3">
        <w:rPr>
          <w:rFonts w:ascii="Times New Roman" w:hAnsi="Times New Roman" w:hint="eastAsia"/>
          <w:b/>
          <w:bCs/>
          <w:sz w:val="22"/>
          <w:szCs w:val="22"/>
          <w:lang w:eastAsia="zh-CN"/>
        </w:rPr>
        <w:t>P</w:t>
      </w:r>
      <w:r w:rsidRPr="00C501B3">
        <w:rPr>
          <w:rFonts w:ascii="Times New Roman" w:hAnsi="Times New Roman"/>
          <w:b/>
          <w:bCs/>
          <w:sz w:val="22"/>
          <w:szCs w:val="22"/>
          <w:lang w:eastAsia="zh-CN"/>
        </w:rPr>
        <w:t xml:space="preserve">roposal </w:t>
      </w:r>
      <w:r w:rsidR="003658A6">
        <w:rPr>
          <w:rFonts w:ascii="Times New Roman" w:hAnsi="Times New Roman"/>
          <w:b/>
          <w:bCs/>
          <w:sz w:val="22"/>
          <w:szCs w:val="22"/>
          <w:lang w:eastAsia="zh-CN"/>
        </w:rPr>
        <w:t>6</w:t>
      </w:r>
      <w:r w:rsidRPr="00C501B3">
        <w:rPr>
          <w:rFonts w:ascii="Times New Roman" w:hAnsi="Times New Roman" w:hint="eastAsia"/>
          <w:b/>
          <w:bCs/>
          <w:sz w:val="22"/>
          <w:szCs w:val="22"/>
          <w:lang w:eastAsia="zh-CN"/>
        </w:rPr>
        <w:t>:</w:t>
      </w:r>
      <w:r w:rsidRPr="00C501B3">
        <w:rPr>
          <w:rFonts w:ascii="Times New Roman" w:hAnsi="Times New Roman"/>
          <w:b/>
          <w:bCs/>
          <w:sz w:val="22"/>
          <w:szCs w:val="22"/>
          <w:lang w:eastAsia="zh-CN"/>
        </w:rPr>
        <w:t xml:space="preserve"> gNB can indicate multicast supporting or multicast delivery information to UEs for cell reselection prioritization handling</w:t>
      </w:r>
      <w:r>
        <w:rPr>
          <w:rFonts w:ascii="Times New Roman" w:hAnsi="Times New Roman"/>
          <w:b/>
          <w:bCs/>
          <w:sz w:val="22"/>
          <w:szCs w:val="22"/>
          <w:lang w:eastAsia="zh-CN"/>
        </w:rPr>
        <w:t>.</w:t>
      </w:r>
    </w:p>
    <w:p w14:paraId="4D0A042B" w14:textId="0303D497" w:rsidR="003658A6" w:rsidRDefault="00A83E2A" w:rsidP="00A83E2A">
      <w:pPr>
        <w:rPr>
          <w:rFonts w:ascii="Times New Roman" w:hAnsi="Times New Roman"/>
          <w:sz w:val="22"/>
          <w:szCs w:val="22"/>
          <w:lang w:eastAsia="zh-CN"/>
        </w:rPr>
      </w:pPr>
      <w:r>
        <w:rPr>
          <w:rFonts w:ascii="Times New Roman" w:hAnsi="Times New Roman"/>
          <w:sz w:val="22"/>
          <w:szCs w:val="22"/>
          <w:lang w:eastAsia="zh-CN"/>
        </w:rPr>
        <w:t xml:space="preserve">Whether to support area-specific configuration </w:t>
      </w:r>
      <w:r w:rsidR="003658A6">
        <w:rPr>
          <w:rFonts w:ascii="Times New Roman" w:hAnsi="Times New Roman"/>
          <w:sz w:val="22"/>
          <w:szCs w:val="22"/>
          <w:lang w:eastAsia="zh-CN"/>
        </w:rPr>
        <w:t>didn’t achieve consensus. From our point of view, it is useful to</w:t>
      </w:r>
      <w:r w:rsidR="003658A6" w:rsidRPr="003658A6">
        <w:rPr>
          <w:rFonts w:ascii="Times New Roman" w:hAnsi="Times New Roman"/>
          <w:sz w:val="22"/>
          <w:szCs w:val="22"/>
          <w:lang w:eastAsia="zh-CN"/>
        </w:rPr>
        <w:t xml:space="preserve"> service continuity and UE power saving</w:t>
      </w:r>
      <w:r w:rsidR="003658A6">
        <w:rPr>
          <w:rFonts w:ascii="Times New Roman" w:hAnsi="Times New Roman"/>
          <w:sz w:val="22"/>
          <w:szCs w:val="22"/>
          <w:lang w:eastAsia="zh-CN"/>
        </w:rPr>
        <w:t>, but whether the area range can be the whole RNA should be further discussed, an may be consulted with RAN3.</w:t>
      </w:r>
    </w:p>
    <w:p w14:paraId="44FF672B" w14:textId="0E33C284" w:rsidR="003658A6" w:rsidRPr="003658A6" w:rsidRDefault="003658A6" w:rsidP="003658A6">
      <w:pPr>
        <w:ind w:left="1134" w:hangingChars="515" w:hanging="1134"/>
        <w:rPr>
          <w:rFonts w:ascii="Times New Roman" w:hAnsi="Times New Roman"/>
          <w:b/>
          <w:bCs/>
          <w:sz w:val="22"/>
          <w:szCs w:val="22"/>
          <w:lang w:eastAsia="zh-CN"/>
        </w:rPr>
      </w:pPr>
      <w:r w:rsidRPr="003658A6">
        <w:rPr>
          <w:rFonts w:ascii="Times New Roman" w:hAnsi="Times New Roman" w:hint="eastAsia"/>
          <w:b/>
          <w:bCs/>
          <w:sz w:val="22"/>
          <w:szCs w:val="22"/>
          <w:lang w:eastAsia="zh-CN"/>
        </w:rPr>
        <w:t>P</w:t>
      </w:r>
      <w:r w:rsidRPr="003658A6">
        <w:rPr>
          <w:rFonts w:ascii="Times New Roman" w:hAnsi="Times New Roman"/>
          <w:b/>
          <w:bCs/>
          <w:sz w:val="22"/>
          <w:szCs w:val="22"/>
          <w:lang w:eastAsia="zh-CN"/>
        </w:rPr>
        <w:t>roposal 7: Area-specific configuration can be supported for multicast reception in RRC_INACTIVE.</w:t>
      </w:r>
    </w:p>
    <w:p w14:paraId="72B9F7F9" w14:textId="5A52FC07" w:rsidR="003658A6" w:rsidRPr="003658A6" w:rsidRDefault="003658A6" w:rsidP="003658A6">
      <w:pPr>
        <w:ind w:left="1134" w:hangingChars="515" w:hanging="1134"/>
        <w:rPr>
          <w:rFonts w:ascii="Times New Roman" w:hAnsi="Times New Roman"/>
          <w:b/>
          <w:bCs/>
          <w:sz w:val="22"/>
          <w:szCs w:val="22"/>
          <w:lang w:eastAsia="zh-CN"/>
        </w:rPr>
      </w:pPr>
      <w:r w:rsidRPr="003658A6">
        <w:rPr>
          <w:rFonts w:ascii="Times New Roman" w:hAnsi="Times New Roman" w:hint="eastAsia"/>
          <w:b/>
          <w:bCs/>
          <w:sz w:val="22"/>
          <w:szCs w:val="22"/>
          <w:lang w:eastAsia="zh-CN"/>
        </w:rPr>
        <w:t>P</w:t>
      </w:r>
      <w:r w:rsidRPr="003658A6">
        <w:rPr>
          <w:rFonts w:ascii="Times New Roman" w:hAnsi="Times New Roman"/>
          <w:b/>
          <w:bCs/>
          <w:sz w:val="22"/>
          <w:szCs w:val="22"/>
          <w:lang w:eastAsia="zh-CN"/>
        </w:rPr>
        <w:t>rop</w:t>
      </w:r>
      <w:r w:rsidRPr="003658A6">
        <w:rPr>
          <w:rFonts w:ascii="Times New Roman" w:hAnsi="Times New Roman" w:hint="eastAsia"/>
          <w:b/>
          <w:bCs/>
          <w:sz w:val="22"/>
          <w:szCs w:val="22"/>
          <w:lang w:eastAsia="zh-CN"/>
        </w:rPr>
        <w:t>o</w:t>
      </w:r>
      <w:r>
        <w:rPr>
          <w:rFonts w:ascii="Times New Roman" w:hAnsi="Times New Roman"/>
          <w:b/>
          <w:bCs/>
          <w:sz w:val="22"/>
          <w:szCs w:val="22"/>
          <w:lang w:eastAsia="zh-CN"/>
        </w:rPr>
        <w:t>s</w:t>
      </w:r>
      <w:r w:rsidRPr="003658A6">
        <w:rPr>
          <w:rFonts w:ascii="Times New Roman" w:hAnsi="Times New Roman" w:hint="eastAsia"/>
          <w:b/>
          <w:bCs/>
          <w:sz w:val="22"/>
          <w:szCs w:val="22"/>
          <w:lang w:eastAsia="zh-CN"/>
        </w:rPr>
        <w:t>al</w:t>
      </w:r>
      <w:r w:rsidRPr="003658A6">
        <w:rPr>
          <w:rFonts w:ascii="Times New Roman" w:hAnsi="Times New Roman"/>
          <w:b/>
          <w:bCs/>
          <w:sz w:val="22"/>
          <w:szCs w:val="22"/>
          <w:lang w:eastAsia="zh-CN"/>
        </w:rPr>
        <w:t xml:space="preserve"> 8: RAN2 can consult with RAN3 about the neighbour cell information exchange in Xn interface and the area range for the same PTM configuration.</w:t>
      </w:r>
    </w:p>
    <w:p w14:paraId="66432442" w14:textId="77777777" w:rsidR="00CD4C7B" w:rsidRPr="001625D3" w:rsidRDefault="00315925" w:rsidP="002C2AF9">
      <w:pPr>
        <w:pStyle w:val="1"/>
      </w:pPr>
      <w:r w:rsidRPr="001625D3">
        <w:rPr>
          <w:lang w:eastAsia="zh-CN"/>
        </w:rPr>
        <w:t>Conclusions</w:t>
      </w:r>
    </w:p>
    <w:p w14:paraId="4E3535EC" w14:textId="04463DF8"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w:t>
      </w:r>
      <w:r w:rsidR="003658A6">
        <w:rPr>
          <w:rFonts w:ascii="Times New Roman" w:hAnsi="Times New Roman"/>
          <w:sz w:val="22"/>
          <w:szCs w:val="22"/>
          <w:lang w:eastAsia="zh-CN"/>
        </w:rPr>
        <w:t xml:space="preserve">compare the two options for PTM configuration delivery for </w:t>
      </w:r>
      <w:r w:rsidR="003658A6">
        <w:rPr>
          <w:rFonts w:ascii="Times New Roman" w:hAnsi="Times New Roman" w:hint="eastAsia"/>
          <w:sz w:val="22"/>
          <w:szCs w:val="22"/>
          <w:lang w:eastAsia="zh-CN"/>
        </w:rPr>
        <w:t>multicast</w:t>
      </w:r>
      <w:r w:rsidR="003658A6">
        <w:rPr>
          <w:rFonts w:ascii="Times New Roman" w:hAnsi="Times New Roman"/>
          <w:sz w:val="22"/>
          <w:szCs w:val="22"/>
          <w:lang w:eastAsia="zh-CN"/>
        </w:rPr>
        <w:t xml:space="preserve"> </w:t>
      </w:r>
      <w:r w:rsidR="003658A6">
        <w:rPr>
          <w:rFonts w:ascii="Times New Roman" w:hAnsi="Times New Roman" w:hint="eastAsia"/>
          <w:sz w:val="22"/>
          <w:szCs w:val="22"/>
          <w:lang w:eastAsia="zh-CN"/>
        </w:rPr>
        <w:t>reception</w:t>
      </w:r>
      <w:r w:rsidR="003658A6">
        <w:rPr>
          <w:rFonts w:ascii="Times New Roman" w:hAnsi="Times New Roman"/>
          <w:sz w:val="22"/>
          <w:szCs w:val="22"/>
          <w:lang w:eastAsia="zh-CN"/>
        </w:rPr>
        <w:t xml:space="preserve"> </w:t>
      </w:r>
      <w:r w:rsidR="003658A6">
        <w:rPr>
          <w:rFonts w:ascii="Times New Roman" w:hAnsi="Times New Roman" w:hint="eastAsia"/>
          <w:sz w:val="22"/>
          <w:szCs w:val="22"/>
          <w:lang w:eastAsia="zh-CN"/>
        </w:rPr>
        <w:t>in</w:t>
      </w:r>
      <w:r w:rsidR="003658A6">
        <w:rPr>
          <w:rFonts w:ascii="Times New Roman" w:hAnsi="Times New Roman"/>
          <w:sz w:val="22"/>
          <w:szCs w:val="22"/>
          <w:lang w:eastAsia="zh-CN"/>
        </w:rPr>
        <w:t xml:space="preserve"> </w:t>
      </w:r>
      <w:r w:rsidR="003658A6">
        <w:rPr>
          <w:rFonts w:ascii="Times New Roman" w:hAnsi="Times New Roman" w:hint="eastAsia"/>
          <w:sz w:val="22"/>
          <w:szCs w:val="22"/>
          <w:lang w:eastAsia="zh-CN"/>
        </w:rPr>
        <w:t>RRC_INACTIVE</w:t>
      </w:r>
      <w:r w:rsidR="003658A6">
        <w:rPr>
          <w:rFonts w:ascii="Times New Roman" w:hAnsi="Times New Roman"/>
          <w:sz w:val="22"/>
          <w:szCs w:val="22"/>
          <w:lang w:eastAsia="zh-CN"/>
        </w:rPr>
        <w:t xml:space="preserve"> </w:t>
      </w:r>
      <w:r w:rsidR="003658A6">
        <w:rPr>
          <w:rFonts w:ascii="Times New Roman" w:hAnsi="Times New Roman" w:hint="eastAsia"/>
          <w:sz w:val="22"/>
          <w:szCs w:val="22"/>
          <w:lang w:eastAsia="zh-CN"/>
        </w:rPr>
        <w:t>and</w:t>
      </w:r>
      <w:r w:rsidR="003658A6">
        <w:rPr>
          <w:rFonts w:ascii="Times New Roman" w:hAnsi="Times New Roman"/>
          <w:sz w:val="22"/>
          <w:szCs w:val="22"/>
          <w:lang w:eastAsia="zh-CN"/>
        </w:rPr>
        <w:t xml:space="preserve"> </w:t>
      </w:r>
      <w:r w:rsidR="003658A6">
        <w:rPr>
          <w:rFonts w:ascii="Times New Roman" w:hAnsi="Times New Roman" w:hint="eastAsia"/>
          <w:sz w:val="22"/>
          <w:szCs w:val="22"/>
          <w:lang w:eastAsia="zh-CN"/>
        </w:rPr>
        <w:t>provide</w:t>
      </w:r>
      <w:r w:rsidR="003658A6">
        <w:rPr>
          <w:rFonts w:ascii="Times New Roman" w:hAnsi="Times New Roman"/>
          <w:sz w:val="22"/>
          <w:szCs w:val="22"/>
          <w:lang w:eastAsia="zh-CN"/>
        </w:rPr>
        <w:t xml:space="preserve"> </w:t>
      </w:r>
      <w:r w:rsidR="003658A6">
        <w:rPr>
          <w:rFonts w:ascii="Times New Roman" w:hAnsi="Times New Roman" w:hint="eastAsia"/>
          <w:sz w:val="22"/>
          <w:szCs w:val="22"/>
          <w:lang w:eastAsia="zh-CN"/>
        </w:rPr>
        <w:t>our</w:t>
      </w:r>
      <w:r w:rsidR="003658A6">
        <w:rPr>
          <w:rFonts w:ascii="Times New Roman" w:hAnsi="Times New Roman"/>
          <w:sz w:val="22"/>
          <w:szCs w:val="22"/>
          <w:lang w:eastAsia="zh-CN"/>
        </w:rPr>
        <w:t xml:space="preserve"> preference</w:t>
      </w:r>
      <w:r w:rsidR="003658A6">
        <w:rPr>
          <w:rFonts w:ascii="Times New Roman" w:hAnsi="Times New Roman" w:hint="eastAsia"/>
          <w:sz w:val="22"/>
          <w:szCs w:val="22"/>
          <w:lang w:eastAsia="zh-CN"/>
        </w:rPr>
        <w:t>.</w:t>
      </w:r>
      <w:r w:rsidR="003658A6">
        <w:rPr>
          <w:rFonts w:ascii="Times New Roman" w:hAnsi="Times New Roman"/>
          <w:sz w:val="22"/>
          <w:szCs w:val="22"/>
          <w:lang w:eastAsia="zh-CN"/>
        </w:rPr>
        <w:t xml:space="preserve"> Following are the observations and our proposals.</w:t>
      </w:r>
    </w:p>
    <w:p w14:paraId="36B37177" w14:textId="0B562E66"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2C1E2C9E" w14:textId="77777777" w:rsidR="003658A6" w:rsidRDefault="003658A6" w:rsidP="00B4700B">
      <w:pPr>
        <w:ind w:left="1418" w:hangingChars="709" w:hanging="1418"/>
      </w:pPr>
      <w:r w:rsidRPr="00B2762F">
        <w:rPr>
          <w:rFonts w:ascii="Times New Roman" w:eastAsiaTheme="minorEastAsia" w:hAnsi="Times New Roman" w:hint="eastAsia"/>
          <w:b/>
          <w:bCs/>
          <w:lang w:eastAsia="zh-CN"/>
        </w:rPr>
        <w:t>O</w:t>
      </w:r>
      <w:r w:rsidRPr="00B2762F">
        <w:rPr>
          <w:rFonts w:ascii="Times New Roman" w:eastAsiaTheme="minorEastAsia" w:hAnsi="Times New Roman"/>
          <w:b/>
          <w:bCs/>
          <w:lang w:eastAsia="zh-CN"/>
        </w:rPr>
        <w:t>bservation 1: To switch UE’s state from RRC_CONNECTED to RRC_INACTIVE, dedicated RRC signalling cannot be avoided, it’s spontaneous to provide the related configuration in it.</w:t>
      </w:r>
    </w:p>
    <w:p w14:paraId="1CA279E0" w14:textId="77777777" w:rsidR="003658A6" w:rsidRPr="00C85BD8" w:rsidRDefault="003658A6" w:rsidP="003658A6">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C85BD8">
        <w:rPr>
          <w:rFonts w:ascii="Times New Roman" w:eastAsiaTheme="minorEastAsia" w:hAnsi="Times New Roman" w:hint="eastAsia"/>
          <w:b/>
          <w:bCs/>
          <w:lang w:eastAsia="zh-CN"/>
        </w:rPr>
        <w:t>O</w:t>
      </w:r>
      <w:r w:rsidRPr="00C85BD8">
        <w:rPr>
          <w:rFonts w:ascii="Times New Roman" w:eastAsiaTheme="minorEastAsia" w:hAnsi="Times New Roman"/>
          <w:b/>
          <w:bCs/>
          <w:lang w:eastAsia="zh-CN"/>
        </w:rPr>
        <w:t>bservation 2: For PTM configuration updating case, there cannot be congestion since UEs are informed via group notification in time domain dispersedly.</w:t>
      </w:r>
    </w:p>
    <w:p w14:paraId="202A3D00" w14:textId="77777777" w:rsidR="003658A6" w:rsidRDefault="003658A6" w:rsidP="003658A6">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C85BD8">
        <w:rPr>
          <w:rFonts w:ascii="Times New Roman" w:eastAsiaTheme="minorEastAsia" w:hAnsi="Times New Roman" w:hint="eastAsia"/>
          <w:b/>
          <w:bCs/>
          <w:lang w:eastAsia="zh-CN"/>
        </w:rPr>
        <w:t>O</w:t>
      </w:r>
      <w:r w:rsidRPr="00C85BD8">
        <w:rPr>
          <w:rFonts w:ascii="Times New Roman" w:eastAsiaTheme="minorEastAsia" w:hAnsi="Times New Roman"/>
          <w:b/>
          <w:bCs/>
          <w:lang w:eastAsia="zh-CN"/>
        </w:rPr>
        <w:t>bservation 3: For congestion relieving case, UE may stay in RRC_INACTIVE for multicast reception if the transmission quality requirements can be achieved.</w:t>
      </w:r>
    </w:p>
    <w:p w14:paraId="0F72EC70" w14:textId="77777777" w:rsidR="003658A6" w:rsidRPr="0008336B" w:rsidRDefault="003658A6" w:rsidP="003658A6">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08336B">
        <w:rPr>
          <w:rFonts w:ascii="Times New Roman" w:eastAsiaTheme="minorEastAsia" w:hAnsi="Times New Roman" w:hint="eastAsia"/>
          <w:b/>
          <w:bCs/>
          <w:lang w:eastAsia="zh-CN"/>
        </w:rPr>
        <w:t>O</w:t>
      </w:r>
      <w:r w:rsidRPr="0008336B">
        <w:rPr>
          <w:rFonts w:ascii="Times New Roman" w:eastAsiaTheme="minorEastAsia" w:hAnsi="Times New Roman"/>
          <w:b/>
          <w:bCs/>
          <w:lang w:eastAsia="zh-CN"/>
        </w:rPr>
        <w:t>bservation 4: There can be long latency for the acquisition of updated configuration via MCCH like channel, due to the poor channel quality and MCCH’s periodic repetition.</w:t>
      </w:r>
    </w:p>
    <w:p w14:paraId="46E54A72" w14:textId="77777777" w:rsidR="003658A6" w:rsidRPr="006D4894" w:rsidRDefault="003658A6" w:rsidP="003658A6">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6D4894">
        <w:rPr>
          <w:rFonts w:ascii="Times New Roman" w:eastAsiaTheme="minorEastAsia" w:hAnsi="Times New Roman" w:hint="eastAsia"/>
          <w:b/>
          <w:bCs/>
          <w:lang w:eastAsia="zh-CN"/>
        </w:rPr>
        <w:t>Observation</w:t>
      </w:r>
      <w:r w:rsidRPr="006D4894">
        <w:rPr>
          <w:rFonts w:ascii="Times New Roman" w:eastAsiaTheme="minorEastAsia" w:hAnsi="Times New Roman"/>
          <w:b/>
          <w:bCs/>
          <w:lang w:eastAsia="zh-CN"/>
        </w:rPr>
        <w:t xml:space="preserve"> 5</w:t>
      </w:r>
      <w:r w:rsidRPr="006D4894">
        <w:rPr>
          <w:rFonts w:ascii="Times New Roman" w:eastAsiaTheme="minorEastAsia" w:hAnsi="Times New Roman" w:hint="eastAsia"/>
          <w:b/>
          <w:bCs/>
          <w:lang w:eastAsia="zh-CN"/>
        </w:rPr>
        <w:t>:</w:t>
      </w:r>
      <w:r w:rsidRPr="006D4894">
        <w:rPr>
          <w:rFonts w:ascii="Times New Roman" w:eastAsiaTheme="minorEastAsia" w:hAnsi="Times New Roman"/>
          <w:b/>
          <w:bCs/>
          <w:lang w:eastAsia="zh-CN"/>
        </w:rPr>
        <w:t xml:space="preserve"> UE’s join is needed, since the first UE’s join triggers the RAN resource allocation</w:t>
      </w:r>
      <w:r>
        <w:rPr>
          <w:rFonts w:ascii="Times New Roman" w:eastAsiaTheme="minorEastAsia" w:hAnsi="Times New Roman"/>
          <w:b/>
          <w:bCs/>
          <w:lang w:eastAsia="zh-CN"/>
        </w:rPr>
        <w:t>, which helps to resource saving.</w:t>
      </w:r>
    </w:p>
    <w:p w14:paraId="6565D55F" w14:textId="77777777" w:rsidR="003658A6" w:rsidRPr="0015240F" w:rsidRDefault="003658A6" w:rsidP="003658A6">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15240F">
        <w:rPr>
          <w:rFonts w:ascii="Times New Roman" w:eastAsiaTheme="minorEastAsia" w:hAnsi="Times New Roman" w:hint="eastAsia"/>
          <w:b/>
          <w:bCs/>
          <w:lang w:eastAsia="zh-CN"/>
        </w:rPr>
        <w:t>O</w:t>
      </w:r>
      <w:r w:rsidRPr="0015240F">
        <w:rPr>
          <w:rFonts w:ascii="Times New Roman" w:eastAsiaTheme="minorEastAsia" w:hAnsi="Times New Roman"/>
          <w:b/>
          <w:bCs/>
          <w:lang w:eastAsia="zh-CN"/>
        </w:rPr>
        <w:t xml:space="preserve">bservation 6: Option 2 may cause UE behaviour in consistence due to join procedure is not necessary for a UE receiving multicast in RRC_INACTIVE since MCCH is always provided and MBS service security is addressed in </w:t>
      </w:r>
      <w:r w:rsidRPr="0015240F">
        <w:rPr>
          <w:rFonts w:ascii="Times New Roman" w:eastAsiaTheme="minorEastAsia" w:hAnsi="Times New Roman" w:hint="eastAsia"/>
          <w:b/>
          <w:bCs/>
          <w:lang w:eastAsia="zh-CN"/>
        </w:rPr>
        <w:t>application</w:t>
      </w:r>
      <w:r w:rsidRPr="0015240F">
        <w:rPr>
          <w:rFonts w:ascii="Times New Roman" w:eastAsiaTheme="minorEastAsia" w:hAnsi="Times New Roman"/>
          <w:b/>
          <w:bCs/>
          <w:lang w:eastAsia="zh-CN"/>
        </w:rPr>
        <w:t xml:space="preserve"> </w:t>
      </w:r>
      <w:r w:rsidRPr="0015240F">
        <w:rPr>
          <w:rFonts w:ascii="Times New Roman" w:eastAsiaTheme="minorEastAsia" w:hAnsi="Times New Roman" w:hint="eastAsia"/>
          <w:b/>
          <w:bCs/>
          <w:lang w:eastAsia="zh-CN"/>
        </w:rPr>
        <w:t>layer</w:t>
      </w:r>
      <w:r w:rsidRPr="0015240F">
        <w:rPr>
          <w:rFonts w:ascii="Times New Roman" w:eastAsiaTheme="minorEastAsia" w:hAnsi="Times New Roman"/>
          <w:b/>
          <w:bCs/>
          <w:lang w:eastAsia="zh-CN"/>
        </w:rPr>
        <w:t>.</w:t>
      </w:r>
    </w:p>
    <w:p w14:paraId="0EB7952D" w14:textId="77777777" w:rsidR="003658A6" w:rsidRPr="001F2DCA" w:rsidRDefault="003658A6" w:rsidP="003658A6">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1F2DCA">
        <w:rPr>
          <w:rFonts w:ascii="Times New Roman" w:eastAsiaTheme="minorEastAsia" w:hAnsi="Times New Roman"/>
          <w:b/>
          <w:bCs/>
          <w:lang w:eastAsia="zh-CN"/>
        </w:rPr>
        <w:t xml:space="preserve">Observation </w:t>
      </w:r>
      <w:r>
        <w:rPr>
          <w:rFonts w:ascii="Times New Roman" w:eastAsiaTheme="minorEastAsia" w:hAnsi="Times New Roman"/>
          <w:b/>
          <w:bCs/>
          <w:lang w:eastAsia="zh-CN"/>
        </w:rPr>
        <w:t>7</w:t>
      </w:r>
      <w:r w:rsidRPr="001F2DCA">
        <w:rPr>
          <w:rFonts w:ascii="Times New Roman" w:eastAsiaTheme="minorEastAsia" w:hAnsi="Times New Roman"/>
          <w:b/>
          <w:bCs/>
          <w:lang w:eastAsia="zh-CN"/>
        </w:rPr>
        <w:t>: From the uniformity of handling to difference service and uniformity of handling the same service in different RRC states, common configuration is preferred.</w:t>
      </w:r>
    </w:p>
    <w:p w14:paraId="33E295E6" w14:textId="77777777" w:rsidR="003658A6" w:rsidRPr="00765936" w:rsidRDefault="003658A6" w:rsidP="003658A6">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765936">
        <w:rPr>
          <w:rFonts w:ascii="Times New Roman" w:eastAsiaTheme="minorEastAsia" w:hAnsi="Times New Roman" w:hint="eastAsia"/>
          <w:b/>
          <w:bCs/>
          <w:lang w:eastAsia="zh-CN"/>
        </w:rPr>
        <w:t>O</w:t>
      </w:r>
      <w:r w:rsidRPr="00765936">
        <w:rPr>
          <w:rFonts w:ascii="Times New Roman" w:eastAsiaTheme="minorEastAsia" w:hAnsi="Times New Roman"/>
          <w:b/>
          <w:bCs/>
          <w:lang w:eastAsia="zh-CN"/>
        </w:rPr>
        <w:t>bservation 8: T</w:t>
      </w:r>
      <w:r w:rsidRPr="00765936">
        <w:rPr>
          <w:rFonts w:ascii="Times New Roman" w:eastAsiaTheme="minorEastAsia" w:hAnsi="Times New Roman" w:hint="eastAsia"/>
          <w:b/>
          <w:bCs/>
          <w:lang w:eastAsia="zh-CN"/>
        </w:rPr>
        <w:t>he</w:t>
      </w:r>
      <w:r w:rsidRPr="00765936">
        <w:rPr>
          <w:rFonts w:ascii="Times New Roman" w:eastAsiaTheme="minorEastAsia" w:hAnsi="Times New Roman"/>
          <w:b/>
          <w:bCs/>
          <w:lang w:eastAsia="zh-CN"/>
        </w:rPr>
        <w:t xml:space="preserve"> </w:t>
      </w:r>
      <w:r w:rsidRPr="00765936">
        <w:rPr>
          <w:rFonts w:ascii="Times New Roman" w:eastAsiaTheme="minorEastAsia" w:hAnsi="Times New Roman" w:hint="eastAsia"/>
          <w:b/>
          <w:bCs/>
          <w:lang w:eastAsia="zh-CN"/>
        </w:rPr>
        <w:t>mixe</w:t>
      </w:r>
      <w:r w:rsidRPr="00765936">
        <w:rPr>
          <w:rFonts w:ascii="Times New Roman" w:eastAsiaTheme="minorEastAsia" w:hAnsi="Times New Roman"/>
          <w:b/>
          <w:bCs/>
          <w:lang w:eastAsia="zh-CN"/>
        </w:rPr>
        <w:t>d solution may increase the standardization workload.</w:t>
      </w:r>
    </w:p>
    <w:p w14:paraId="4FDF5F1D" w14:textId="6ADC7D73"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lastRenderedPageBreak/>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400C0905" w14:textId="77777777" w:rsidR="003658A6" w:rsidRPr="00765936" w:rsidRDefault="003658A6" w:rsidP="00B4700B">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765936">
        <w:rPr>
          <w:rFonts w:ascii="Times New Roman" w:eastAsiaTheme="minorEastAsia" w:hAnsi="Times New Roman"/>
          <w:b/>
          <w:bCs/>
          <w:lang w:eastAsia="zh-CN"/>
        </w:rPr>
        <w:t>Proposal 1: Option 1 should be supported for PTM configuration delivery for multicast reception in RRC_INACTIVE.</w:t>
      </w:r>
    </w:p>
    <w:p w14:paraId="28C2D358" w14:textId="77777777" w:rsidR="003658A6" w:rsidRPr="00765936" w:rsidRDefault="003658A6" w:rsidP="00B4700B">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765936">
        <w:rPr>
          <w:rFonts w:ascii="Times New Roman" w:eastAsiaTheme="minorEastAsia" w:hAnsi="Times New Roman" w:hint="eastAsia"/>
          <w:b/>
          <w:bCs/>
          <w:lang w:eastAsia="zh-CN"/>
        </w:rPr>
        <w:t>P</w:t>
      </w:r>
      <w:r w:rsidRPr="00765936">
        <w:rPr>
          <w:rFonts w:ascii="Times New Roman" w:eastAsiaTheme="minorEastAsia" w:hAnsi="Times New Roman"/>
          <w:b/>
          <w:bCs/>
          <w:lang w:eastAsia="zh-CN"/>
        </w:rPr>
        <w:t>roposal 2</w:t>
      </w:r>
      <w:r w:rsidRPr="00765936">
        <w:rPr>
          <w:rFonts w:ascii="Times New Roman" w:eastAsiaTheme="minorEastAsia" w:hAnsi="Times New Roman" w:hint="eastAsia"/>
          <w:b/>
          <w:bCs/>
          <w:lang w:eastAsia="zh-CN"/>
        </w:rPr>
        <w:t>:</w:t>
      </w:r>
      <w:r w:rsidRPr="00765936">
        <w:rPr>
          <w:rFonts w:ascii="Times New Roman" w:eastAsiaTheme="minorEastAsia" w:hAnsi="Times New Roman"/>
          <w:b/>
          <w:bCs/>
          <w:lang w:eastAsia="zh-CN"/>
        </w:rPr>
        <w:t xml:space="preserve"> Join procedure should be performed by UEs, no matter what RRC state UE is in for multicast reception.</w:t>
      </w:r>
    </w:p>
    <w:p w14:paraId="5532983B" w14:textId="77777777" w:rsidR="003658A6" w:rsidRPr="00A83E2A" w:rsidRDefault="003658A6" w:rsidP="00B4700B">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A83E2A">
        <w:rPr>
          <w:rFonts w:ascii="Times New Roman" w:eastAsiaTheme="minorEastAsia" w:hAnsi="Times New Roman" w:hint="eastAsia"/>
          <w:b/>
          <w:bCs/>
          <w:lang w:eastAsia="zh-CN"/>
        </w:rPr>
        <w:t>P</w:t>
      </w:r>
      <w:r w:rsidRPr="00A83E2A">
        <w:rPr>
          <w:rFonts w:ascii="Times New Roman" w:eastAsiaTheme="minorEastAsia" w:hAnsi="Times New Roman"/>
          <w:b/>
          <w:bCs/>
          <w:lang w:eastAsia="zh-CN"/>
        </w:rPr>
        <w:t>roposal 3:  PTM configuration can be provided by RRCRelease message or RRCReconfiguration message, when it is provided in RRCReconfiguraiton message, the time to use the configuration may be indicated by RRCRelease message.</w:t>
      </w:r>
    </w:p>
    <w:p w14:paraId="1106F14B" w14:textId="77777777" w:rsidR="003658A6" w:rsidRPr="00A83E2A" w:rsidRDefault="003658A6" w:rsidP="00B4700B">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A83E2A">
        <w:rPr>
          <w:rFonts w:ascii="Times New Roman" w:eastAsiaTheme="minorEastAsia" w:hAnsi="Times New Roman"/>
          <w:b/>
          <w:bCs/>
          <w:lang w:eastAsia="zh-CN"/>
        </w:rPr>
        <w:t>Proposal 4: Enhancement for RRC Resume procedure can be considered to avoid UE states transition and for PTM configuration provision.</w:t>
      </w:r>
    </w:p>
    <w:p w14:paraId="52638643" w14:textId="77777777" w:rsidR="003658A6" w:rsidRPr="00C501B3" w:rsidRDefault="003658A6" w:rsidP="003658A6">
      <w:pPr>
        <w:ind w:left="1134" w:hangingChars="515" w:hanging="1134"/>
        <w:rPr>
          <w:rFonts w:ascii="Times New Roman" w:hAnsi="Times New Roman"/>
          <w:b/>
          <w:bCs/>
          <w:sz w:val="22"/>
          <w:szCs w:val="22"/>
          <w:lang w:eastAsia="zh-CN"/>
        </w:rPr>
      </w:pPr>
      <w:r w:rsidRPr="00C501B3">
        <w:rPr>
          <w:rFonts w:ascii="Times New Roman" w:hAnsi="Times New Roman" w:hint="eastAsia"/>
          <w:b/>
          <w:bCs/>
          <w:sz w:val="22"/>
          <w:szCs w:val="22"/>
          <w:lang w:eastAsia="zh-CN"/>
        </w:rPr>
        <w:t>P</w:t>
      </w:r>
      <w:r w:rsidRPr="00C501B3">
        <w:rPr>
          <w:rFonts w:ascii="Times New Roman" w:hAnsi="Times New Roman"/>
          <w:b/>
          <w:bCs/>
          <w:sz w:val="22"/>
          <w:szCs w:val="22"/>
          <w:lang w:eastAsia="zh-CN"/>
        </w:rPr>
        <w:t xml:space="preserve">roposal </w:t>
      </w:r>
      <w:r>
        <w:rPr>
          <w:rFonts w:ascii="Times New Roman" w:hAnsi="Times New Roman"/>
          <w:b/>
          <w:bCs/>
          <w:sz w:val="22"/>
          <w:szCs w:val="22"/>
          <w:lang w:eastAsia="zh-CN"/>
        </w:rPr>
        <w:t>5</w:t>
      </w:r>
      <w:r w:rsidRPr="00C501B3">
        <w:rPr>
          <w:rFonts w:ascii="Times New Roman" w:hAnsi="Times New Roman"/>
          <w:b/>
          <w:bCs/>
          <w:sz w:val="22"/>
          <w:szCs w:val="22"/>
          <w:lang w:eastAsia="zh-CN"/>
        </w:rPr>
        <w:t>: Cell reselection prioritization can be considered for multicast reception in RRC_INACTIVE.</w:t>
      </w:r>
    </w:p>
    <w:p w14:paraId="4F22A523" w14:textId="77777777" w:rsidR="003658A6" w:rsidRPr="00C501B3" w:rsidRDefault="003658A6" w:rsidP="00B4700B">
      <w:pPr>
        <w:overflowPunct w:val="0"/>
        <w:autoSpaceDE w:val="0"/>
        <w:autoSpaceDN w:val="0"/>
        <w:adjustRightInd w:val="0"/>
        <w:ind w:left="1092" w:hangingChars="496" w:hanging="1092"/>
        <w:textAlignment w:val="baseline"/>
        <w:rPr>
          <w:rFonts w:ascii="Times New Roman" w:hAnsi="Times New Roman"/>
          <w:b/>
          <w:bCs/>
          <w:sz w:val="22"/>
          <w:szCs w:val="22"/>
          <w:lang w:eastAsia="zh-CN"/>
        </w:rPr>
      </w:pPr>
      <w:r w:rsidRPr="00C501B3">
        <w:rPr>
          <w:rFonts w:ascii="Times New Roman" w:hAnsi="Times New Roman" w:hint="eastAsia"/>
          <w:b/>
          <w:bCs/>
          <w:sz w:val="22"/>
          <w:szCs w:val="22"/>
          <w:lang w:eastAsia="zh-CN"/>
        </w:rPr>
        <w:t>P</w:t>
      </w:r>
      <w:r w:rsidRPr="00C501B3">
        <w:rPr>
          <w:rFonts w:ascii="Times New Roman" w:hAnsi="Times New Roman"/>
          <w:b/>
          <w:bCs/>
          <w:sz w:val="22"/>
          <w:szCs w:val="22"/>
          <w:lang w:eastAsia="zh-CN"/>
        </w:rPr>
        <w:t xml:space="preserve">roposal </w:t>
      </w:r>
      <w:r>
        <w:rPr>
          <w:rFonts w:ascii="Times New Roman" w:hAnsi="Times New Roman"/>
          <w:b/>
          <w:bCs/>
          <w:sz w:val="22"/>
          <w:szCs w:val="22"/>
          <w:lang w:eastAsia="zh-CN"/>
        </w:rPr>
        <w:t>6</w:t>
      </w:r>
      <w:r w:rsidRPr="00C501B3">
        <w:rPr>
          <w:rFonts w:ascii="Times New Roman" w:hAnsi="Times New Roman" w:hint="eastAsia"/>
          <w:b/>
          <w:bCs/>
          <w:sz w:val="22"/>
          <w:szCs w:val="22"/>
          <w:lang w:eastAsia="zh-CN"/>
        </w:rPr>
        <w:t>:</w:t>
      </w:r>
      <w:r w:rsidRPr="00C501B3">
        <w:rPr>
          <w:rFonts w:ascii="Times New Roman" w:hAnsi="Times New Roman"/>
          <w:b/>
          <w:bCs/>
          <w:sz w:val="22"/>
          <w:szCs w:val="22"/>
          <w:lang w:eastAsia="zh-CN"/>
        </w:rPr>
        <w:t xml:space="preserve"> </w:t>
      </w:r>
      <w:r w:rsidRPr="00B4700B">
        <w:rPr>
          <w:rFonts w:ascii="Times New Roman" w:eastAsiaTheme="minorEastAsia" w:hAnsi="Times New Roman"/>
          <w:b/>
          <w:bCs/>
          <w:lang w:eastAsia="zh-CN"/>
        </w:rPr>
        <w:t>gNB</w:t>
      </w:r>
      <w:r w:rsidRPr="00C501B3">
        <w:rPr>
          <w:rFonts w:ascii="Times New Roman" w:hAnsi="Times New Roman"/>
          <w:b/>
          <w:bCs/>
          <w:sz w:val="22"/>
          <w:szCs w:val="22"/>
          <w:lang w:eastAsia="zh-CN"/>
        </w:rPr>
        <w:t xml:space="preserve"> can indicate multicast supporting or multicast delivery information to UEs for cell reselection prioritization handling</w:t>
      </w:r>
      <w:r>
        <w:rPr>
          <w:rFonts w:ascii="Times New Roman" w:hAnsi="Times New Roman"/>
          <w:b/>
          <w:bCs/>
          <w:sz w:val="22"/>
          <w:szCs w:val="22"/>
          <w:lang w:eastAsia="zh-CN"/>
        </w:rPr>
        <w:t>.</w:t>
      </w:r>
    </w:p>
    <w:p w14:paraId="7F25FFA9" w14:textId="3346425A" w:rsidR="003658A6" w:rsidRDefault="003658A6" w:rsidP="003658A6">
      <w:pPr>
        <w:ind w:left="1134" w:hangingChars="515" w:hanging="1134"/>
        <w:rPr>
          <w:rFonts w:ascii="Times New Roman" w:hAnsi="Times New Roman"/>
          <w:b/>
          <w:bCs/>
          <w:sz w:val="22"/>
          <w:szCs w:val="22"/>
          <w:lang w:eastAsia="zh-CN"/>
        </w:rPr>
      </w:pPr>
      <w:r w:rsidRPr="003658A6">
        <w:rPr>
          <w:rFonts w:ascii="Times New Roman" w:hAnsi="Times New Roman" w:hint="eastAsia"/>
          <w:b/>
          <w:bCs/>
          <w:sz w:val="22"/>
          <w:szCs w:val="22"/>
          <w:lang w:eastAsia="zh-CN"/>
        </w:rPr>
        <w:t>P</w:t>
      </w:r>
      <w:r w:rsidRPr="003658A6">
        <w:rPr>
          <w:rFonts w:ascii="Times New Roman" w:hAnsi="Times New Roman"/>
          <w:b/>
          <w:bCs/>
          <w:sz w:val="22"/>
          <w:szCs w:val="22"/>
          <w:lang w:eastAsia="zh-CN"/>
        </w:rPr>
        <w:t>roposal 7: Area-specific configuration can be supported for multicast reception in RRC_INACTIVE.</w:t>
      </w:r>
    </w:p>
    <w:p w14:paraId="38EAA581" w14:textId="77777777" w:rsidR="003658A6" w:rsidRPr="003658A6" w:rsidRDefault="003658A6" w:rsidP="00B4700B">
      <w:pPr>
        <w:overflowPunct w:val="0"/>
        <w:autoSpaceDE w:val="0"/>
        <w:autoSpaceDN w:val="0"/>
        <w:adjustRightInd w:val="0"/>
        <w:ind w:left="1092" w:hangingChars="496" w:hanging="1092"/>
        <w:textAlignment w:val="baseline"/>
        <w:rPr>
          <w:rFonts w:ascii="Times New Roman" w:hAnsi="Times New Roman"/>
          <w:b/>
          <w:bCs/>
          <w:sz w:val="22"/>
          <w:szCs w:val="22"/>
          <w:lang w:eastAsia="zh-CN"/>
        </w:rPr>
      </w:pPr>
      <w:r w:rsidRPr="003658A6">
        <w:rPr>
          <w:rFonts w:ascii="Times New Roman" w:hAnsi="Times New Roman" w:hint="eastAsia"/>
          <w:b/>
          <w:bCs/>
          <w:sz w:val="22"/>
          <w:szCs w:val="22"/>
          <w:lang w:eastAsia="zh-CN"/>
        </w:rPr>
        <w:t>P</w:t>
      </w:r>
      <w:r w:rsidRPr="003658A6">
        <w:rPr>
          <w:rFonts w:ascii="Times New Roman" w:hAnsi="Times New Roman"/>
          <w:b/>
          <w:bCs/>
          <w:sz w:val="22"/>
          <w:szCs w:val="22"/>
          <w:lang w:eastAsia="zh-CN"/>
        </w:rPr>
        <w:t>rop</w:t>
      </w:r>
      <w:r w:rsidRPr="003658A6">
        <w:rPr>
          <w:rFonts w:ascii="Times New Roman" w:hAnsi="Times New Roman" w:hint="eastAsia"/>
          <w:b/>
          <w:bCs/>
          <w:sz w:val="22"/>
          <w:szCs w:val="22"/>
          <w:lang w:eastAsia="zh-CN"/>
        </w:rPr>
        <w:t>o</w:t>
      </w:r>
      <w:r>
        <w:rPr>
          <w:rFonts w:ascii="Times New Roman" w:hAnsi="Times New Roman"/>
          <w:b/>
          <w:bCs/>
          <w:sz w:val="22"/>
          <w:szCs w:val="22"/>
          <w:lang w:eastAsia="zh-CN"/>
        </w:rPr>
        <w:t>s</w:t>
      </w:r>
      <w:r w:rsidRPr="003658A6">
        <w:rPr>
          <w:rFonts w:ascii="Times New Roman" w:hAnsi="Times New Roman" w:hint="eastAsia"/>
          <w:b/>
          <w:bCs/>
          <w:sz w:val="22"/>
          <w:szCs w:val="22"/>
          <w:lang w:eastAsia="zh-CN"/>
        </w:rPr>
        <w:t>al</w:t>
      </w:r>
      <w:r w:rsidRPr="003658A6">
        <w:rPr>
          <w:rFonts w:ascii="Times New Roman" w:hAnsi="Times New Roman"/>
          <w:b/>
          <w:bCs/>
          <w:sz w:val="22"/>
          <w:szCs w:val="22"/>
          <w:lang w:eastAsia="zh-CN"/>
        </w:rPr>
        <w:t xml:space="preserve"> 8: </w:t>
      </w:r>
      <w:r w:rsidRPr="00B4700B">
        <w:rPr>
          <w:rFonts w:ascii="Times New Roman" w:eastAsiaTheme="minorEastAsia" w:hAnsi="Times New Roman"/>
          <w:b/>
          <w:bCs/>
          <w:lang w:eastAsia="zh-CN"/>
        </w:rPr>
        <w:t>RAN2</w:t>
      </w:r>
      <w:r w:rsidRPr="003658A6">
        <w:rPr>
          <w:rFonts w:ascii="Times New Roman" w:hAnsi="Times New Roman"/>
          <w:b/>
          <w:bCs/>
          <w:sz w:val="22"/>
          <w:szCs w:val="22"/>
          <w:lang w:eastAsia="zh-CN"/>
        </w:rPr>
        <w:t xml:space="preserve"> can consult with RAN3 about the neighbour cell information exchange in Xn interface and the area range for the same PTM configuration.</w:t>
      </w:r>
    </w:p>
    <w:p w14:paraId="139C6F34" w14:textId="77777777" w:rsidR="00AC5918" w:rsidRPr="001625D3" w:rsidRDefault="00AC5918" w:rsidP="00DF7C77">
      <w:pPr>
        <w:pStyle w:val="1"/>
      </w:pPr>
      <w:r w:rsidRPr="001625D3">
        <w:t>References</w:t>
      </w:r>
    </w:p>
    <w:p w14:paraId="31E856DA" w14:textId="25C418C7" w:rsidR="0092165D" w:rsidRDefault="00A53842" w:rsidP="00A53842">
      <w:pPr>
        <w:pStyle w:val="af2"/>
        <w:numPr>
          <w:ilvl w:val="0"/>
          <w:numId w:val="1"/>
        </w:numPr>
        <w:rPr>
          <w:lang w:eastAsia="zh-CN"/>
        </w:rPr>
      </w:pPr>
      <w:r>
        <w:rPr>
          <w:lang w:eastAsia="zh-CN"/>
        </w:rPr>
        <w:t>Report of 3GPP TSG RAN WG2 meeting #119bis-e, Online, 10 - 19 October</w:t>
      </w:r>
    </w:p>
    <w:p w14:paraId="6E7E1A21" w14:textId="7166BCDC" w:rsidR="00793E83" w:rsidRDefault="00A53842" w:rsidP="00A53842">
      <w:pPr>
        <w:pStyle w:val="af2"/>
        <w:numPr>
          <w:ilvl w:val="0"/>
          <w:numId w:val="1"/>
        </w:numPr>
        <w:rPr>
          <w:lang w:eastAsia="zh-CN"/>
        </w:rPr>
      </w:pPr>
      <w:r w:rsidRPr="00A53842">
        <w:rPr>
          <w:lang w:eastAsia="zh-CN"/>
        </w:rPr>
        <w:t xml:space="preserve">TS 23.247 </w:t>
      </w:r>
      <w:r>
        <w:rPr>
          <w:lang w:eastAsia="zh-CN"/>
        </w:rPr>
        <w:t>5G multicast-broadcast services; Stage 2 (Release 17)</w:t>
      </w:r>
    </w:p>
    <w:p w14:paraId="0D68276E" w14:textId="36D8F8CB" w:rsidR="00A53842" w:rsidRPr="0092165D" w:rsidRDefault="00A53842" w:rsidP="00A53842">
      <w:pPr>
        <w:pStyle w:val="af2"/>
        <w:numPr>
          <w:ilvl w:val="0"/>
          <w:numId w:val="1"/>
        </w:numPr>
        <w:rPr>
          <w:lang w:eastAsia="zh-CN"/>
        </w:rPr>
      </w:pPr>
      <w:r w:rsidRPr="00A53842">
        <w:rPr>
          <w:lang w:eastAsia="zh-CN"/>
        </w:rPr>
        <w:t>R2-2210882</w:t>
      </w:r>
      <w:r w:rsidRPr="00A53842">
        <w:rPr>
          <w:lang w:eastAsia="zh-CN"/>
        </w:rPr>
        <w:tab/>
        <w:t>Reply LS on FS_5MBS_Ph2 progress RAN2 LS out Rel-18 NR_MBS_enh-Core, FS_5MBS_Ph2 To:SA2, RAN3 Cc:RAN1</w:t>
      </w:r>
    </w:p>
    <w:sectPr w:rsidR="00A53842"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B5F6B" w14:textId="77777777" w:rsidR="002F3E52" w:rsidRDefault="002F3E52">
      <w:r>
        <w:separator/>
      </w:r>
    </w:p>
  </w:endnote>
  <w:endnote w:type="continuationSeparator" w:id="0">
    <w:p w14:paraId="5AC88CDB" w14:textId="77777777" w:rsidR="002F3E52" w:rsidRDefault="002F3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49DFA" w14:textId="77777777" w:rsidR="002F3E52" w:rsidRDefault="002F3E52">
      <w:r>
        <w:separator/>
      </w:r>
    </w:p>
  </w:footnote>
  <w:footnote w:type="continuationSeparator" w:id="0">
    <w:p w14:paraId="74C32720" w14:textId="77777777" w:rsidR="002F3E52" w:rsidRDefault="002F3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5"/>
  </w:num>
  <w:num w:numId="2" w16cid:durableId="481385133">
    <w:abstractNumId w:val="3"/>
  </w:num>
  <w:num w:numId="3" w16cid:durableId="1805194124">
    <w:abstractNumId w:val="8"/>
  </w:num>
  <w:num w:numId="4" w16cid:durableId="1404985908">
    <w:abstractNumId w:val="7"/>
  </w:num>
  <w:num w:numId="5" w16cid:durableId="1767848592">
    <w:abstractNumId w:val="2"/>
  </w:num>
  <w:num w:numId="6" w16cid:durableId="1261178068">
    <w:abstractNumId w:val="6"/>
  </w:num>
  <w:num w:numId="7" w16cid:durableId="488837011">
    <w:abstractNumId w:val="4"/>
  </w:num>
  <w:num w:numId="8" w16cid:durableId="2107538099">
    <w:abstractNumId w:val="8"/>
  </w:num>
  <w:num w:numId="9" w16cid:durableId="1092511448">
    <w:abstractNumId w:val="8"/>
  </w:num>
  <w:num w:numId="10" w16cid:durableId="204068">
    <w:abstractNumId w:val="0"/>
  </w:num>
  <w:num w:numId="11" w16cid:durableId="473379240">
    <w:abstractNumId w:val="1"/>
  </w:num>
  <w:num w:numId="12" w16cid:durableId="208610133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57E42"/>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36B"/>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85A"/>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0AE2"/>
    <w:rsid w:val="001F168B"/>
    <w:rsid w:val="001F2DCA"/>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D72B2"/>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3E52"/>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E83"/>
    <w:rsid w:val="0036260E"/>
    <w:rsid w:val="003658A6"/>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300D"/>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2C5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22DB"/>
    <w:rsid w:val="00553146"/>
    <w:rsid w:val="00553AAF"/>
    <w:rsid w:val="00553D4E"/>
    <w:rsid w:val="005564B1"/>
    <w:rsid w:val="005570FB"/>
    <w:rsid w:val="005601B2"/>
    <w:rsid w:val="005606AE"/>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550F"/>
    <w:rsid w:val="00590D7B"/>
    <w:rsid w:val="0059281F"/>
    <w:rsid w:val="00594A29"/>
    <w:rsid w:val="00595ED3"/>
    <w:rsid w:val="00596408"/>
    <w:rsid w:val="005965C7"/>
    <w:rsid w:val="0059667B"/>
    <w:rsid w:val="005970DC"/>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631"/>
    <w:rsid w:val="00610DD1"/>
    <w:rsid w:val="00611566"/>
    <w:rsid w:val="006115F7"/>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4894"/>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177CA"/>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32A3"/>
    <w:rsid w:val="007445B2"/>
    <w:rsid w:val="00744689"/>
    <w:rsid w:val="00744E76"/>
    <w:rsid w:val="00745016"/>
    <w:rsid w:val="007506BD"/>
    <w:rsid w:val="00751B62"/>
    <w:rsid w:val="0075366B"/>
    <w:rsid w:val="00753BB0"/>
    <w:rsid w:val="0075711D"/>
    <w:rsid w:val="00757BF5"/>
    <w:rsid w:val="00757D40"/>
    <w:rsid w:val="00760928"/>
    <w:rsid w:val="00760A7B"/>
    <w:rsid w:val="00760C39"/>
    <w:rsid w:val="007617D6"/>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05F"/>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37D1"/>
    <w:rsid w:val="008447AF"/>
    <w:rsid w:val="00845B18"/>
    <w:rsid w:val="008504AF"/>
    <w:rsid w:val="00850507"/>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051C"/>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07A"/>
    <w:rsid w:val="009C677E"/>
    <w:rsid w:val="009C7E1B"/>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3842"/>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632F"/>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4700B"/>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377"/>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7B50"/>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5BD8"/>
    <w:rsid w:val="00C87A10"/>
    <w:rsid w:val="00C92CEC"/>
    <w:rsid w:val="00C938AF"/>
    <w:rsid w:val="00C948C5"/>
    <w:rsid w:val="00C94A2B"/>
    <w:rsid w:val="00CA0600"/>
    <w:rsid w:val="00CA09AC"/>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1D33"/>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4E01"/>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67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6F9D"/>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6</Pages>
  <Words>2516</Words>
  <Characters>14342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2016-01-11T02:35:00Z</cp:lastPrinted>
  <dcterms:created xsi:type="dcterms:W3CDTF">2022-11-04T08:32:00Z</dcterms:created>
  <dcterms:modified xsi:type="dcterms:W3CDTF">2022-11-04T08:39:00Z</dcterms:modified>
</cp:coreProperties>
</file>